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1256" w14:textId="77777777" w:rsidR="005612F9" w:rsidRDefault="00000000">
      <w:pPr>
        <w:jc w:val="center"/>
        <w:rPr>
          <w:rFonts w:ascii="Times New Roman" w:hAnsi="Times New Roman" w:cs="Times New Roman"/>
          <w:b/>
          <w:sz w:val="32"/>
          <w:szCs w:val="32"/>
        </w:rPr>
      </w:pPr>
      <w:r>
        <w:rPr>
          <w:rFonts w:ascii="Times New Roman" w:hAnsi="Times New Roman" w:cs="Times New Roman"/>
          <w:b/>
          <w:sz w:val="32"/>
          <w:szCs w:val="32"/>
        </w:rPr>
        <w:t>科学技术进步奖公示内容</w:t>
      </w:r>
    </w:p>
    <w:p w14:paraId="6F50759C" w14:textId="77777777" w:rsidR="005612F9" w:rsidRDefault="00000000">
      <w:pPr>
        <w:pStyle w:val="1"/>
        <w:numPr>
          <w:ilvl w:val="0"/>
          <w:numId w:val="1"/>
        </w:numPr>
        <w:ind w:firstLineChars="0"/>
        <w:rPr>
          <w:rFonts w:ascii="Times New Roman" w:hAnsi="Times New Roman" w:cs="Times New Roman"/>
          <w:sz w:val="28"/>
          <w:szCs w:val="28"/>
        </w:rPr>
      </w:pPr>
      <w:r>
        <w:rPr>
          <w:rFonts w:ascii="Times New Roman" w:hAnsi="Times New Roman" w:cs="Times New Roman"/>
          <w:sz w:val="28"/>
          <w:szCs w:val="28"/>
        </w:rPr>
        <w:t>项目名称：引调水过程水文</w:t>
      </w:r>
      <w:r>
        <w:rPr>
          <w:rFonts w:ascii="Times New Roman" w:hAnsi="Times New Roman" w:cs="Times New Roman" w:hint="eastAsia"/>
          <w:sz w:val="28"/>
          <w:szCs w:val="28"/>
        </w:rPr>
        <w:t>－</w:t>
      </w:r>
      <w:r>
        <w:rPr>
          <w:rFonts w:ascii="Times New Roman" w:hAnsi="Times New Roman" w:cs="Times New Roman"/>
          <w:sz w:val="28"/>
          <w:szCs w:val="28"/>
        </w:rPr>
        <w:t>生态耦合机制与调控关键技术</w:t>
      </w:r>
    </w:p>
    <w:p w14:paraId="7CBCD1FC"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提名者及提名意见（包含提名等级）：</w:t>
      </w:r>
    </w:p>
    <w:p w14:paraId="72D0BB89" w14:textId="77777777" w:rsidR="005612F9" w:rsidRDefault="00000000">
      <w:pPr>
        <w:pStyle w:val="1"/>
        <w:ind w:firstLineChars="0" w:firstLine="0"/>
        <w:jc w:val="left"/>
        <w:rPr>
          <w:rFonts w:ascii="Times New Roman" w:hAnsi="Times New Roman" w:cs="Times New Roman"/>
          <w:sz w:val="28"/>
          <w:szCs w:val="28"/>
        </w:rPr>
      </w:pPr>
      <w:r>
        <w:rPr>
          <w:rFonts w:ascii="Times New Roman" w:hAnsi="Times New Roman" w:cs="Times New Roman"/>
          <w:sz w:val="28"/>
          <w:szCs w:val="28"/>
        </w:rPr>
        <w:t>提名者：陕西省水利厅</w:t>
      </w:r>
    </w:p>
    <w:p w14:paraId="4CB774E0" w14:textId="77777777" w:rsidR="005612F9" w:rsidRDefault="00000000">
      <w:pPr>
        <w:pStyle w:val="1"/>
        <w:ind w:firstLineChars="0" w:firstLine="0"/>
        <w:jc w:val="left"/>
        <w:rPr>
          <w:rFonts w:ascii="Times New Roman" w:hAnsi="Times New Roman" w:cs="Times New Roman"/>
          <w:sz w:val="28"/>
          <w:szCs w:val="28"/>
        </w:rPr>
      </w:pPr>
      <w:r>
        <w:rPr>
          <w:rFonts w:ascii="Times New Roman" w:hAnsi="Times New Roman" w:cs="Times New Roman"/>
          <w:sz w:val="28"/>
          <w:szCs w:val="28"/>
        </w:rPr>
        <w:t>提名意见：</w:t>
      </w:r>
    </w:p>
    <w:p w14:paraId="350B83D3"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sz w:val="28"/>
          <w:szCs w:val="28"/>
        </w:rPr>
        <w:t>该项目立足国家水网建设、水安全保障和生态文明建设的国家重大需求，着力解决国家骨干工程</w:t>
      </w:r>
      <w:r>
        <w:rPr>
          <w:rFonts w:ascii="Times New Roman" w:hAnsi="Times New Roman" w:cs="Times New Roman"/>
          <w:sz w:val="28"/>
          <w:szCs w:val="28"/>
        </w:rPr>
        <w:t>——</w:t>
      </w:r>
      <w:r>
        <w:rPr>
          <w:rFonts w:ascii="Times New Roman" w:hAnsi="Times New Roman" w:cs="Times New Roman"/>
          <w:sz w:val="28"/>
          <w:szCs w:val="28"/>
        </w:rPr>
        <w:t>引汉济渭工程建设运行中面临的复杂水动力的模拟预测、高地温隧洞水质风险及秦岭生态敏感区和区域内优势鱼类种群生境保护三大技术难题。依托国家重点研发计划、国家自然科学基金以及省级计划项目，西安理工大学联合陕西省引汉济渭工程建设有限公司、中国电建集团西北勘测设计研究院有限公司等相关产学研单位，经十余年攻关，在引调水的生态环保领域取得重大技术创新。该项目相关成果在引汉济渭工程重大项目中应用，并被中国水利水电科学研究院、中国电建集团西北勘测设计研究院有限公司、青岛海洋工程勘察设计研究院有限公司等应用和推广，创造经济效益近</w:t>
      </w:r>
      <w:r>
        <w:rPr>
          <w:rFonts w:ascii="Times New Roman" w:hAnsi="Times New Roman" w:cs="Times New Roman" w:hint="eastAsia"/>
          <w:sz w:val="28"/>
          <w:szCs w:val="28"/>
        </w:rPr>
        <w:t>1</w:t>
      </w:r>
      <w:r>
        <w:rPr>
          <w:rFonts w:ascii="Times New Roman" w:hAnsi="Times New Roman" w:cs="Times New Roman"/>
          <w:sz w:val="28"/>
          <w:szCs w:val="28"/>
        </w:rPr>
        <w:t>亿元，有效保障了水质安全与秦岭生态安全，社会、经济和生态环境效益显著。</w:t>
      </w:r>
    </w:p>
    <w:p w14:paraId="15CD1650"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sz w:val="28"/>
          <w:szCs w:val="28"/>
        </w:rPr>
        <w:t>项目成果在验收及成果评价过程中，院士专家组评价认为：成果创新性强，攻克了关键技术瓶颈，整体达到国际领先水平，对保障国家水网生态安全和推动行业科技进步意义重大。</w:t>
      </w:r>
    </w:p>
    <w:p w14:paraId="77DDBAAC"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sz w:val="28"/>
          <w:szCs w:val="28"/>
        </w:rPr>
        <w:lastRenderedPageBreak/>
        <w:t>成果材料齐全、规范，无知识产权纠纷，人员排序无争议，符合陕西省科学技术进步奖的提名条件，同意提名该项目。</w:t>
      </w:r>
    </w:p>
    <w:p w14:paraId="104F60DB" w14:textId="77777777" w:rsidR="005612F9" w:rsidRDefault="00000000">
      <w:pPr>
        <w:pStyle w:val="1"/>
        <w:ind w:firstLine="560"/>
        <w:jc w:val="left"/>
        <w:rPr>
          <w:rFonts w:ascii="Times New Roman" w:hAnsi="Times New Roman" w:cs="Times New Roman"/>
          <w:sz w:val="28"/>
          <w:szCs w:val="28"/>
        </w:rPr>
      </w:pPr>
      <w:r>
        <w:rPr>
          <w:rFonts w:ascii="Times New Roman" w:hAnsi="Times New Roman" w:cs="Times New Roman"/>
          <w:sz w:val="28"/>
          <w:szCs w:val="28"/>
        </w:rPr>
        <w:t>提名该项目为陕西省科学技术进步奖二等奖。</w:t>
      </w:r>
    </w:p>
    <w:p w14:paraId="50437B83"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项目简介：</w:t>
      </w:r>
    </w:p>
    <w:p w14:paraId="47E63525"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 xml:space="preserve">1 </w:t>
      </w:r>
      <w:r>
        <w:rPr>
          <w:rFonts w:ascii="Times New Roman" w:hAnsi="Times New Roman" w:cs="Times New Roman" w:hint="eastAsia"/>
          <w:sz w:val="28"/>
          <w:szCs w:val="28"/>
        </w:rPr>
        <w:t>项目背景</w:t>
      </w:r>
    </w:p>
    <w:p w14:paraId="65919D23"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引汉济渭工程作为国家水网的关键性骨干工程，直接服务国家水安全战略与区域协调发展大局，首次实现从秦岭底部穿越，紧密连接长江与黄河流域，每年为关中地区</w:t>
      </w:r>
      <w:r>
        <w:rPr>
          <w:rFonts w:ascii="Times New Roman" w:hAnsi="Times New Roman" w:cs="Times New Roman" w:hint="eastAsia"/>
          <w:sz w:val="28"/>
          <w:szCs w:val="28"/>
        </w:rPr>
        <w:t>1400</w:t>
      </w:r>
      <w:r>
        <w:rPr>
          <w:rFonts w:ascii="Times New Roman" w:hAnsi="Times New Roman" w:cs="Times New Roman" w:hint="eastAsia"/>
          <w:sz w:val="28"/>
          <w:szCs w:val="28"/>
        </w:rPr>
        <w:t>余万人供应</w:t>
      </w:r>
      <w:r>
        <w:rPr>
          <w:rFonts w:ascii="Times New Roman" w:hAnsi="Times New Roman" w:cs="Times New Roman" w:hint="eastAsia"/>
          <w:sz w:val="28"/>
          <w:szCs w:val="28"/>
        </w:rPr>
        <w:t>15</w:t>
      </w:r>
      <w:r>
        <w:rPr>
          <w:rFonts w:ascii="Times New Roman" w:hAnsi="Times New Roman" w:cs="Times New Roman" w:hint="eastAsia"/>
          <w:sz w:val="28"/>
          <w:szCs w:val="28"/>
        </w:rPr>
        <w:t>亿立方米水资源，是陕西省规模最大、技术难度最高的跨流域调水工程。该工程地处秦岭</w:t>
      </w:r>
      <w:r>
        <w:rPr>
          <w:rFonts w:ascii="Times New Roman" w:hAnsi="Times New Roman" w:cs="Times New Roman" w:hint="eastAsia"/>
          <w:sz w:val="28"/>
          <w:szCs w:val="28"/>
        </w:rPr>
        <w:t>-</w:t>
      </w:r>
      <w:r>
        <w:rPr>
          <w:rFonts w:ascii="Times New Roman" w:hAnsi="Times New Roman" w:cs="Times New Roman" w:hint="eastAsia"/>
          <w:sz w:val="28"/>
          <w:szCs w:val="28"/>
        </w:rPr>
        <w:t>黄河</w:t>
      </w:r>
      <w:r>
        <w:rPr>
          <w:rFonts w:ascii="Times New Roman" w:hAnsi="Times New Roman" w:cs="Times New Roman" w:hint="eastAsia"/>
          <w:sz w:val="28"/>
          <w:szCs w:val="28"/>
        </w:rPr>
        <w:t>-</w:t>
      </w:r>
      <w:r>
        <w:rPr>
          <w:rFonts w:ascii="Times New Roman" w:hAnsi="Times New Roman" w:cs="Times New Roman" w:hint="eastAsia"/>
          <w:sz w:val="28"/>
          <w:szCs w:val="28"/>
        </w:rPr>
        <w:t>长江三大流域交汇的战略要地，运行工况极端复杂，同时穿越中央水塔和多个国家级生态敏感区，是朱鹮等极度濒危物种的核心栖息地及重要生态屏障，其建设与运行对国家水资源配置和生态安全具有重大战略意义，也面临极度紧迫的水文</w:t>
      </w:r>
      <w:r>
        <w:rPr>
          <w:rFonts w:ascii="Times New Roman" w:hAnsi="Times New Roman" w:cs="Times New Roman" w:hint="eastAsia"/>
          <w:sz w:val="28"/>
          <w:szCs w:val="28"/>
        </w:rPr>
        <w:t>-</w:t>
      </w:r>
      <w:r>
        <w:rPr>
          <w:rFonts w:ascii="Times New Roman" w:hAnsi="Times New Roman" w:cs="Times New Roman" w:hint="eastAsia"/>
          <w:sz w:val="28"/>
          <w:szCs w:val="28"/>
        </w:rPr>
        <w:t>生态协同调控需求。</w:t>
      </w:r>
    </w:p>
    <w:p w14:paraId="1E46399C"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工程须应对“泵站—隧洞—明渠”跨流域调水工程复杂架构引发的水动力过程耦合，多尺度响应与联合调度不确定性难题；长距离、深埋、高地温（隧洞长度</w:t>
      </w:r>
      <w:r>
        <w:rPr>
          <w:rFonts w:ascii="Times New Roman" w:hAnsi="Times New Roman" w:cs="Times New Roman" w:hint="eastAsia"/>
          <w:sz w:val="28"/>
          <w:szCs w:val="28"/>
        </w:rPr>
        <w:t>98km</w:t>
      </w:r>
      <w:r>
        <w:rPr>
          <w:rFonts w:ascii="Times New Roman" w:hAnsi="Times New Roman" w:cs="Times New Roman" w:hint="eastAsia"/>
          <w:sz w:val="28"/>
          <w:szCs w:val="28"/>
        </w:rPr>
        <w:t>、最大埋深</w:t>
      </w:r>
      <w:r>
        <w:rPr>
          <w:rFonts w:ascii="Times New Roman" w:hAnsi="Times New Roman" w:cs="Times New Roman" w:hint="eastAsia"/>
          <w:sz w:val="28"/>
          <w:szCs w:val="28"/>
        </w:rPr>
        <w:t>2012m</w:t>
      </w:r>
      <w:r>
        <w:rPr>
          <w:rFonts w:ascii="Times New Roman" w:hAnsi="Times New Roman" w:cs="Times New Roman" w:hint="eastAsia"/>
          <w:sz w:val="28"/>
          <w:szCs w:val="28"/>
        </w:rPr>
        <w:t>、输水管路岩壁平均温度</w:t>
      </w:r>
      <w:r>
        <w:rPr>
          <w:rFonts w:ascii="Times New Roman" w:hAnsi="Times New Roman" w:cs="Times New Roman" w:hint="eastAsia"/>
          <w:sz w:val="28"/>
          <w:szCs w:val="28"/>
        </w:rPr>
        <w:t>36</w:t>
      </w:r>
      <w:r>
        <w:rPr>
          <w:rFonts w:ascii="Times New Roman" w:hAnsi="Times New Roman" w:cs="Times New Roman" w:hint="eastAsia"/>
          <w:sz w:val="28"/>
          <w:szCs w:val="28"/>
        </w:rPr>
        <w:t>℃）隧洞输水过程中的水质安全保障风险以及高落差（最大落差</w:t>
      </w:r>
      <w:r>
        <w:rPr>
          <w:rFonts w:ascii="Times New Roman" w:hAnsi="Times New Roman" w:cs="Times New Roman" w:hint="eastAsia"/>
          <w:sz w:val="28"/>
          <w:szCs w:val="28"/>
        </w:rPr>
        <w:t>85m</w:t>
      </w:r>
      <w:r>
        <w:rPr>
          <w:rFonts w:ascii="Times New Roman" w:hAnsi="Times New Roman" w:cs="Times New Roman" w:hint="eastAsia"/>
          <w:sz w:val="28"/>
          <w:szCs w:val="28"/>
        </w:rPr>
        <w:t>）水位带来的消落带水质污染风险；调水对水源区秦岭优势鱼类种群“三场一通道”（产卵场、索饵场、越冬场及洄游通道）关键生境的生态扰动，实现出水水质保障（Ⅱ类）和水生生物多样性的目标。传统理论方法已难以应对如此复杂系统的多过程互馈与协同调控</w:t>
      </w:r>
      <w:r>
        <w:rPr>
          <w:rFonts w:ascii="Times New Roman" w:hAnsi="Times New Roman" w:cs="Times New Roman" w:hint="eastAsia"/>
          <w:sz w:val="28"/>
          <w:szCs w:val="28"/>
        </w:rPr>
        <w:lastRenderedPageBreak/>
        <w:t>需求。</w:t>
      </w:r>
    </w:p>
    <w:p w14:paraId="071CCCBF"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为破解上述难题，项目围绕全过程水文</w:t>
      </w:r>
      <w:r>
        <w:rPr>
          <w:rFonts w:ascii="Times New Roman" w:hAnsi="Times New Roman" w:cs="Times New Roman" w:hint="eastAsia"/>
          <w:sz w:val="28"/>
          <w:szCs w:val="28"/>
        </w:rPr>
        <w:t>-</w:t>
      </w:r>
      <w:r>
        <w:rPr>
          <w:rFonts w:ascii="Times New Roman" w:hAnsi="Times New Roman" w:cs="Times New Roman" w:hint="eastAsia"/>
          <w:sz w:val="28"/>
          <w:szCs w:val="28"/>
        </w:rPr>
        <w:t>水生态耦合机制与协同调控开展系统研发，致力于揭示复杂调水系统的水动力—水质—生态互馈关系，突破生态调控关键技术瓶颈。相关成果不仅对保障国家水网工程的生态完整性具有重大意义，也为区域水资源可持续利用与生态文明建设提供了关键科技支撑。</w:t>
      </w:r>
    </w:p>
    <w:p w14:paraId="76E78244"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 xml:space="preserve">2 </w:t>
      </w:r>
      <w:r>
        <w:rPr>
          <w:rFonts w:ascii="Times New Roman" w:hAnsi="Times New Roman" w:cs="Times New Roman" w:hint="eastAsia"/>
          <w:sz w:val="28"/>
          <w:szCs w:val="28"/>
        </w:rPr>
        <w:t>技术内容</w:t>
      </w:r>
    </w:p>
    <w:p w14:paraId="2A7D6477"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面对引汉济渭工程这一穿越秦岭、连通长江与黄河的复杂调水系统，传统技术方法难以应对其泵站—隧洞联合调度、深埋隧洞高地温引发的水质演变、消落带污染释放以及调水过程对鱼类“三场一通道”生境干扰等多重交织性技术难题。该工程在系统复杂性和生态敏感性方面全球罕见，国内外无任何完整案例可供参考，甚至在所涉及的关键技术难点上也无一具备可提供直接借鉴的局部解决方案。因此必须通过自主创新，攻克复杂调水系统协同调控与生态保护的关键技术瓶颈。</w:t>
      </w:r>
    </w:p>
    <w:p w14:paraId="2783E327"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项目依托国家重点研发计划课题、国家自然科学基金及多项企业委托课题，以黄金峡水利枢纽、三河口水利枢纽和秦岭输水隧洞等工程为实践载体，历经十余年持续攻关，遵循“理论突破—技术研发—平台构建—应用推广”的路径，成功构建了复杂调水工程协同调控技术体系。主要创新成果包括：</w:t>
      </w:r>
    </w:p>
    <w:p w14:paraId="09AE124F"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）创立了复杂调水系统“水动力—水质—生态”多过程耦合</w:t>
      </w:r>
      <w:r>
        <w:rPr>
          <w:rFonts w:ascii="Times New Roman" w:hAnsi="Times New Roman" w:cs="Times New Roman" w:hint="eastAsia"/>
          <w:sz w:val="28"/>
          <w:szCs w:val="28"/>
        </w:rPr>
        <w:lastRenderedPageBreak/>
        <w:t>理论。提出了基于“抽</w:t>
      </w:r>
      <w:r>
        <w:rPr>
          <w:rFonts w:ascii="Times New Roman" w:hAnsi="Times New Roman" w:cs="Times New Roman" w:hint="eastAsia"/>
          <w:sz w:val="28"/>
          <w:szCs w:val="28"/>
        </w:rPr>
        <w:t>-</w:t>
      </w:r>
      <w:r>
        <w:rPr>
          <w:rFonts w:ascii="Times New Roman" w:hAnsi="Times New Roman" w:cs="Times New Roman" w:hint="eastAsia"/>
          <w:sz w:val="28"/>
          <w:szCs w:val="28"/>
        </w:rPr>
        <w:t>调</w:t>
      </w:r>
      <w:r>
        <w:rPr>
          <w:rFonts w:ascii="Times New Roman" w:hAnsi="Times New Roman" w:cs="Times New Roman" w:hint="eastAsia"/>
          <w:sz w:val="28"/>
          <w:szCs w:val="28"/>
        </w:rPr>
        <w:t>-</w:t>
      </w:r>
      <w:r>
        <w:rPr>
          <w:rFonts w:ascii="Times New Roman" w:hAnsi="Times New Roman" w:cs="Times New Roman" w:hint="eastAsia"/>
          <w:sz w:val="28"/>
          <w:szCs w:val="28"/>
        </w:rPr>
        <w:t>蓄</w:t>
      </w:r>
      <w:r>
        <w:rPr>
          <w:rFonts w:ascii="Times New Roman" w:hAnsi="Times New Roman" w:cs="Times New Roman" w:hint="eastAsia"/>
          <w:sz w:val="28"/>
          <w:szCs w:val="28"/>
        </w:rPr>
        <w:t>-</w:t>
      </w:r>
      <w:r>
        <w:rPr>
          <w:rFonts w:ascii="Times New Roman" w:hAnsi="Times New Roman" w:cs="Times New Roman" w:hint="eastAsia"/>
          <w:sz w:val="28"/>
          <w:szCs w:val="28"/>
        </w:rPr>
        <w:t>输</w:t>
      </w:r>
      <w:r>
        <w:rPr>
          <w:rFonts w:ascii="Times New Roman" w:hAnsi="Times New Roman" w:cs="Times New Roman" w:hint="eastAsia"/>
          <w:sz w:val="28"/>
          <w:szCs w:val="28"/>
        </w:rPr>
        <w:t>-</w:t>
      </w:r>
      <w:r>
        <w:rPr>
          <w:rFonts w:ascii="Times New Roman" w:hAnsi="Times New Roman" w:cs="Times New Roman" w:hint="eastAsia"/>
          <w:sz w:val="28"/>
          <w:szCs w:val="28"/>
        </w:rPr>
        <w:t>配”全过程的水力架构体系，揭示了调度行为对水流结构和库站协同的影响机制；研发了融合非恒定流、泵站动态响应与多约束耦合的水力—热力学—生物化学联合作用的水质解析模型，攻克了“泵站—隧洞—明渠”系统水动力高精度快速模拟与实时调控技术。</w:t>
      </w:r>
    </w:p>
    <w:p w14:paraId="76010A95"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研发了水库消落带污染释放控制与生态修复协同调控技术。针对大型水库消落带内源污染释放与生态修复难以协同的治理瓶颈，构建了“水位—植被—水质”多过程耦合的生态调控模型；通过筛选耐淹性强、净化能力突出的适生植物种，提出了以污染阻控与生态功能恢复为导向的植物空间配置模式，并将朱鹮等珍稀物种的觅食水深、食物资源可获得性等生态需求融入调度目标，形成了以水质净化为导向的</w:t>
      </w:r>
      <w:r>
        <w:rPr>
          <w:rFonts w:ascii="Times New Roman" w:hAnsi="Times New Roman" w:cs="Times New Roman" w:hint="eastAsia"/>
          <w:sz w:val="28"/>
          <w:szCs w:val="28"/>
        </w:rPr>
        <w:t>42</w:t>
      </w:r>
      <w:r>
        <w:rPr>
          <w:rFonts w:ascii="Times New Roman" w:hAnsi="Times New Roman" w:cs="Times New Roman" w:hint="eastAsia"/>
          <w:sz w:val="28"/>
          <w:szCs w:val="28"/>
        </w:rPr>
        <w:t>种植物的</w:t>
      </w:r>
      <w:r>
        <w:rPr>
          <w:rFonts w:ascii="Times New Roman" w:hAnsi="Times New Roman" w:cs="Times New Roman" w:hint="eastAsia"/>
          <w:sz w:val="28"/>
          <w:szCs w:val="28"/>
        </w:rPr>
        <w:t>16</w:t>
      </w:r>
      <w:r>
        <w:rPr>
          <w:rFonts w:ascii="Times New Roman" w:hAnsi="Times New Roman" w:cs="Times New Roman" w:hint="eastAsia"/>
          <w:sz w:val="28"/>
          <w:szCs w:val="28"/>
        </w:rPr>
        <w:t>种空间配置组合模式。</w:t>
      </w:r>
    </w:p>
    <w:p w14:paraId="20FFE493"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构建了优势鱼类“三场一通道”生境模拟与生态修复技术体系。采用基于个体模型方法，建立鱼对感知范围内外部环境要素（如水动力要素和水质要素）的变化做出反应的模型。首次实现了不同引调水工况对鱼类影响的量化评估，模型过鱼数量模拟精度达</w:t>
      </w:r>
      <w:r>
        <w:rPr>
          <w:rFonts w:ascii="Times New Roman" w:hAnsi="Times New Roman" w:cs="Times New Roman" w:hint="eastAsia"/>
          <w:sz w:val="28"/>
          <w:szCs w:val="28"/>
        </w:rPr>
        <w:t>89.3%</w:t>
      </w:r>
      <w:r>
        <w:rPr>
          <w:rFonts w:ascii="Times New Roman" w:hAnsi="Times New Roman" w:cs="Times New Roman" w:hint="eastAsia"/>
          <w:sz w:val="28"/>
          <w:szCs w:val="28"/>
        </w:rPr>
        <w:t>。通过优化运行工况，将鱼类进入鱼道的概率从小于</w:t>
      </w:r>
      <w:r>
        <w:rPr>
          <w:rFonts w:ascii="Times New Roman" w:hAnsi="Times New Roman" w:cs="Times New Roman" w:hint="eastAsia"/>
          <w:sz w:val="28"/>
          <w:szCs w:val="28"/>
        </w:rPr>
        <w:t>2.1%</w:t>
      </w:r>
      <w:r>
        <w:rPr>
          <w:rFonts w:ascii="Times New Roman" w:hAnsi="Times New Roman" w:cs="Times New Roman" w:hint="eastAsia"/>
          <w:sz w:val="28"/>
          <w:szCs w:val="28"/>
        </w:rPr>
        <w:t>，显著提升至草鱼</w:t>
      </w:r>
      <w:r>
        <w:rPr>
          <w:rFonts w:ascii="Times New Roman" w:hAnsi="Times New Roman" w:cs="Times New Roman" w:hint="eastAsia"/>
          <w:sz w:val="28"/>
          <w:szCs w:val="28"/>
        </w:rPr>
        <w:t>17.6%</w:t>
      </w:r>
      <w:r>
        <w:rPr>
          <w:rFonts w:ascii="Times New Roman" w:hAnsi="Times New Roman" w:cs="Times New Roman" w:hint="eastAsia"/>
          <w:sz w:val="28"/>
          <w:szCs w:val="28"/>
        </w:rPr>
        <w:t>、赤眼鳟</w:t>
      </w:r>
      <w:r>
        <w:rPr>
          <w:rFonts w:ascii="Times New Roman" w:hAnsi="Times New Roman" w:cs="Times New Roman" w:hint="eastAsia"/>
          <w:sz w:val="28"/>
          <w:szCs w:val="28"/>
        </w:rPr>
        <w:t>32.1%</w:t>
      </w:r>
      <w:r>
        <w:rPr>
          <w:rFonts w:ascii="Times New Roman" w:hAnsi="Times New Roman" w:cs="Times New Roman" w:hint="eastAsia"/>
          <w:sz w:val="28"/>
          <w:szCs w:val="28"/>
        </w:rPr>
        <w:t>。此外，自主开发的人工鱼巢有效促进了本地优势鱼类种群数量的增长。</w:t>
      </w:r>
    </w:p>
    <w:p w14:paraId="13F0AB5B" w14:textId="77777777" w:rsidR="005612F9" w:rsidRDefault="00000000">
      <w:pPr>
        <w:pStyle w:val="1"/>
        <w:ind w:firstLine="560"/>
        <w:jc w:val="left"/>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成果产出</w:t>
      </w:r>
    </w:p>
    <w:p w14:paraId="12EA6E45"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项目整体技术达到国际先进水平，其中多过程耦合建模和生态精</w:t>
      </w:r>
      <w:r>
        <w:rPr>
          <w:rFonts w:ascii="Times New Roman" w:hAnsi="Times New Roman" w:cs="Times New Roman" w:hint="eastAsia"/>
          <w:sz w:val="28"/>
          <w:szCs w:val="28"/>
        </w:rPr>
        <w:lastRenderedPageBreak/>
        <w:t>细化模拟方面处于国际领先地位。相关成果已成功应用于引汉济渭工程等国家重大水利项目，显著提升复杂调水系统的运行效率与生态安全保障能力，为我国水网工程的科学调度与绿色发展提供了关键技术支撑与示范范式，保障了关中</w:t>
      </w:r>
      <w:r>
        <w:rPr>
          <w:rFonts w:ascii="Times New Roman" w:hAnsi="Times New Roman" w:cs="Times New Roman" w:hint="eastAsia"/>
          <w:sz w:val="28"/>
          <w:szCs w:val="28"/>
        </w:rPr>
        <w:t>1400</w:t>
      </w:r>
      <w:r>
        <w:rPr>
          <w:rFonts w:ascii="Times New Roman" w:hAnsi="Times New Roman" w:cs="Times New Roman" w:hint="eastAsia"/>
          <w:sz w:val="28"/>
          <w:szCs w:val="28"/>
        </w:rPr>
        <w:t>万人饮水安全。</w:t>
      </w:r>
    </w:p>
    <w:p w14:paraId="469506FC" w14:textId="77777777" w:rsidR="005612F9" w:rsidRDefault="00000000">
      <w:pPr>
        <w:pStyle w:val="1"/>
        <w:ind w:firstLine="560"/>
        <w:rPr>
          <w:rFonts w:ascii="Times New Roman" w:hAnsi="Times New Roman" w:cs="Times New Roman"/>
          <w:sz w:val="28"/>
          <w:szCs w:val="28"/>
        </w:rPr>
      </w:pPr>
      <w:r>
        <w:rPr>
          <w:rFonts w:ascii="Times New Roman" w:hAnsi="Times New Roman" w:cs="Times New Roman" w:hint="eastAsia"/>
          <w:sz w:val="28"/>
          <w:szCs w:val="28"/>
        </w:rPr>
        <w:t>项目研究成果分别在陕西省引汉济渭工程建设有限公司、中国电建集团西北勘测设计研究院有限公司、国家电投集团黄河上游水电开发有限责任公司、汉中焦岩水库建设开发有限公司、陕西汉江投资开发有限公司蜀河水力发电厂、青岛海洋工程勘察设计研究院有限公司、山东省水网运行调度中心、陕西省水产养殖公司、中国水利水电科学研究院等设计咨询单位、科研机构、施工单位等推广应用，累计取得经济效益近</w:t>
      </w:r>
      <w:r>
        <w:rPr>
          <w:rFonts w:ascii="Times New Roman" w:hAnsi="Times New Roman" w:cs="Times New Roman" w:hint="eastAsia"/>
          <w:sz w:val="28"/>
          <w:szCs w:val="28"/>
        </w:rPr>
        <w:t>1</w:t>
      </w:r>
      <w:r>
        <w:rPr>
          <w:rFonts w:ascii="Times New Roman" w:hAnsi="Times New Roman" w:cs="Times New Roman" w:hint="eastAsia"/>
          <w:sz w:val="28"/>
          <w:szCs w:val="28"/>
        </w:rPr>
        <w:t>亿元，发挥了巨大的社会、经济和生态环境效益</w:t>
      </w:r>
      <w:r>
        <w:rPr>
          <w:rFonts w:ascii="Times New Roman" w:hAnsi="Times New Roman" w:cs="Times New Roman"/>
          <w:sz w:val="28"/>
          <w:szCs w:val="28"/>
        </w:rPr>
        <w:t>。</w:t>
      </w:r>
    </w:p>
    <w:p w14:paraId="5E39DB0B"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客观评价：</w:t>
      </w:r>
    </w:p>
    <w:p w14:paraId="6C952B9B"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、科技成果评价意见</w:t>
      </w:r>
    </w:p>
    <w:p w14:paraId="31B6C7C1"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陕西省水利学会：</w:t>
      </w:r>
      <w:r>
        <w:rPr>
          <w:rFonts w:ascii="Times New Roman" w:eastAsia="宋体" w:hAnsi="Times New Roman" w:cs="Times New Roman" w:hint="eastAsia"/>
          <w:sz w:val="28"/>
          <w:szCs w:val="24"/>
        </w:rPr>
        <w:t>2025</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8</w:t>
      </w:r>
      <w:r>
        <w:rPr>
          <w:rFonts w:ascii="Times New Roman" w:eastAsia="宋体" w:hAnsi="Times New Roman" w:cs="Times New Roman" w:hint="eastAsia"/>
          <w:sz w:val="28"/>
          <w:szCs w:val="24"/>
        </w:rPr>
        <w:t>月，陕西省水利学会对《引调水过程水文</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生态耦合机制与调控关键技术》进行了评价，经环境工程专家中国工程院侯立安院士为主任的评价委员会评价认为研究成果总体达到国际先进水平，其中建立的引调水过程的水文情势变化及水生态响应关系，鱼类“三场”生境条件关键阈值的判别方法达到国际领先水平。</w:t>
      </w:r>
    </w:p>
    <w:p w14:paraId="4C1A0710"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中国水力发电工程学会：洄游通道识别技术于</w:t>
      </w:r>
      <w:r>
        <w:rPr>
          <w:rFonts w:ascii="Times New Roman" w:eastAsia="宋体" w:hAnsi="Times New Roman" w:cs="Times New Roman" w:hint="eastAsia"/>
          <w:sz w:val="28"/>
          <w:szCs w:val="24"/>
        </w:rPr>
        <w:t>2023</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4</w:t>
      </w:r>
      <w:r>
        <w:rPr>
          <w:rFonts w:ascii="Times New Roman" w:eastAsia="宋体" w:hAnsi="Times New Roman" w:cs="Times New Roman" w:hint="eastAsia"/>
          <w:sz w:val="28"/>
          <w:szCs w:val="24"/>
        </w:rPr>
        <w:t>月通过中国水力发电工程学会鉴定，专家组认为项目成果总体达到国际领先</w:t>
      </w:r>
      <w:r>
        <w:rPr>
          <w:rFonts w:ascii="Times New Roman" w:eastAsia="宋体" w:hAnsi="Times New Roman" w:cs="Times New Roman" w:hint="eastAsia"/>
          <w:sz w:val="28"/>
          <w:szCs w:val="24"/>
        </w:rPr>
        <w:lastRenderedPageBreak/>
        <w:t>水平。</w:t>
      </w:r>
    </w:p>
    <w:p w14:paraId="1D8DC363"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中国大坝工程学会：鱼类“三场”生境条件及关键阈值的判别方法于</w:t>
      </w:r>
      <w:r>
        <w:rPr>
          <w:rFonts w:ascii="Times New Roman" w:eastAsia="宋体" w:hAnsi="Times New Roman" w:cs="Times New Roman" w:hint="eastAsia"/>
          <w:sz w:val="28"/>
          <w:szCs w:val="24"/>
        </w:rPr>
        <w:t>2021</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7</w:t>
      </w:r>
      <w:r>
        <w:rPr>
          <w:rFonts w:ascii="Times New Roman" w:eastAsia="宋体" w:hAnsi="Times New Roman" w:cs="Times New Roman" w:hint="eastAsia"/>
          <w:sz w:val="28"/>
          <w:szCs w:val="24"/>
        </w:rPr>
        <w:t>月通过中国大坝工程学会评价，专家组一致认为本项目总体达到国际先进水平。</w:t>
      </w:r>
    </w:p>
    <w:p w14:paraId="628D66E2"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2</w:t>
      </w:r>
      <w:r>
        <w:rPr>
          <w:rFonts w:ascii="Times New Roman" w:eastAsia="宋体" w:hAnsi="Times New Roman" w:cs="Times New Roman" w:hint="eastAsia"/>
          <w:sz w:val="28"/>
          <w:szCs w:val="24"/>
        </w:rPr>
        <w:t>、科技奖励</w:t>
      </w:r>
    </w:p>
    <w:p w14:paraId="65B0D599"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项目部分成果荣获</w:t>
      </w:r>
      <w:r>
        <w:rPr>
          <w:rFonts w:ascii="Times New Roman" w:eastAsia="宋体" w:hAnsi="Times New Roman" w:cs="Times New Roman" w:hint="eastAsia"/>
          <w:sz w:val="28"/>
          <w:szCs w:val="24"/>
        </w:rPr>
        <w:t>2021</w:t>
      </w:r>
      <w:r>
        <w:rPr>
          <w:rFonts w:ascii="Times New Roman" w:eastAsia="宋体" w:hAnsi="Times New Roman" w:cs="Times New Roman" w:hint="eastAsia"/>
          <w:sz w:val="28"/>
          <w:szCs w:val="24"/>
        </w:rPr>
        <w:t>年中国大坝工程学会科技进步二等奖。</w:t>
      </w:r>
    </w:p>
    <w:p w14:paraId="4BFF4531"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3</w:t>
      </w:r>
      <w:r>
        <w:rPr>
          <w:rFonts w:ascii="Times New Roman" w:eastAsia="宋体" w:hAnsi="Times New Roman" w:cs="Times New Roman" w:hint="eastAsia"/>
          <w:sz w:val="28"/>
          <w:szCs w:val="24"/>
        </w:rPr>
        <w:t>、同行评议</w:t>
      </w:r>
    </w:p>
    <w:p w14:paraId="1B0E573F"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院士评价：本项目研发的冷水鱼类栖息地生态修复关键技术于</w:t>
      </w:r>
      <w:r>
        <w:rPr>
          <w:rFonts w:ascii="Times New Roman" w:eastAsia="宋体" w:hAnsi="Times New Roman" w:cs="Times New Roman" w:hint="eastAsia"/>
          <w:sz w:val="28"/>
          <w:szCs w:val="24"/>
        </w:rPr>
        <w:t>2023</w:t>
      </w:r>
      <w:r>
        <w:rPr>
          <w:rFonts w:ascii="Times New Roman" w:eastAsia="宋体" w:hAnsi="Times New Roman" w:cs="Times New Roman" w:hint="eastAsia"/>
          <w:sz w:val="28"/>
          <w:szCs w:val="24"/>
        </w:rPr>
        <w:t>年通过中国工程院王超院士的评价，被认定整体达到国际领先水平；所创建的鱼类“三场”生境条件及关键阈值判别方法也于</w:t>
      </w:r>
      <w:r>
        <w:rPr>
          <w:rFonts w:ascii="Times New Roman" w:eastAsia="宋体" w:hAnsi="Times New Roman" w:cs="Times New Roman" w:hint="eastAsia"/>
          <w:sz w:val="28"/>
          <w:szCs w:val="24"/>
        </w:rPr>
        <w:t>2021</w:t>
      </w:r>
      <w:r>
        <w:rPr>
          <w:rFonts w:ascii="Times New Roman" w:eastAsia="宋体" w:hAnsi="Times New Roman" w:cs="Times New Roman" w:hint="eastAsia"/>
          <w:sz w:val="28"/>
          <w:szCs w:val="24"/>
        </w:rPr>
        <w:t>年获得中国工程院邓铭江院士的评价，被认为总体处于国际先进水平。</w:t>
      </w:r>
    </w:p>
    <w:p w14:paraId="1035DBB0"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行业专家评价：黄河勘测规划设计研究院有限公司副总经理蔡明评价认为“项目成果在三河口、黄金峡，龙羊峡等库区得到了应用，取得了良好的生态环境和经济效益，促进了行业的科技进步，研究成果总体达到国际领先水平。”西安交通大学吴一平教授评价认为“项目聚焦库区消落带湿地生态修复研究应用，研究成果总体达到国际领先水平”。内蒙古大学王立新教授评价认为“成果对典型水库消落带进行生态修复，构建了消落带湿地生态修复效果评估体系”，“研究成果总体达到国际领先水平”。</w:t>
      </w:r>
    </w:p>
    <w:p w14:paraId="7D39B392"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4</w:t>
      </w:r>
      <w:r>
        <w:rPr>
          <w:rFonts w:ascii="Times New Roman" w:eastAsia="宋体" w:hAnsi="Times New Roman" w:cs="Times New Roman" w:hint="eastAsia"/>
          <w:sz w:val="28"/>
          <w:szCs w:val="24"/>
        </w:rPr>
        <w:t>、同行学术评价及国际影响力</w:t>
      </w:r>
    </w:p>
    <w:p w14:paraId="29AAD091"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lastRenderedPageBreak/>
        <w:t>国外学者</w:t>
      </w:r>
      <w:r>
        <w:rPr>
          <w:rFonts w:ascii="Times New Roman" w:eastAsia="宋体" w:hAnsi="Times New Roman" w:cs="Times New Roman" w:hint="eastAsia"/>
          <w:sz w:val="28"/>
          <w:szCs w:val="24"/>
        </w:rPr>
        <w:t xml:space="preserve"> Sedighkia </w:t>
      </w:r>
      <w:r>
        <w:rPr>
          <w:rFonts w:ascii="Times New Roman" w:eastAsia="宋体" w:hAnsi="Times New Roman" w:cs="Times New Roman" w:hint="eastAsia"/>
          <w:sz w:val="28"/>
          <w:szCs w:val="24"/>
        </w:rPr>
        <w:t>等在《</w:t>
      </w:r>
      <w:r>
        <w:rPr>
          <w:rFonts w:ascii="Times New Roman" w:eastAsia="宋体" w:hAnsi="Times New Roman" w:cs="Times New Roman" w:hint="eastAsia"/>
          <w:sz w:val="28"/>
          <w:szCs w:val="24"/>
        </w:rPr>
        <w:t>Renewable Energy</w:t>
      </w:r>
      <w:r>
        <w:rPr>
          <w:rFonts w:ascii="Times New Roman" w:eastAsia="宋体" w:hAnsi="Times New Roman" w:cs="Times New Roman" w:hint="eastAsia"/>
          <w:sz w:val="28"/>
          <w:szCs w:val="24"/>
        </w:rPr>
        <w:t>》发文指出，</w:t>
      </w:r>
      <w:r>
        <w:rPr>
          <w:rFonts w:ascii="Times New Roman" w:eastAsia="宋体" w:hAnsi="Times New Roman" w:cs="Times New Roman" w:hint="eastAsia"/>
          <w:sz w:val="28"/>
          <w:szCs w:val="24"/>
        </w:rPr>
        <w:t xml:space="preserve">Quan </w:t>
      </w:r>
      <w:r>
        <w:rPr>
          <w:rFonts w:ascii="Times New Roman" w:eastAsia="宋体" w:hAnsi="Times New Roman" w:cs="Times New Roman" w:hint="eastAsia"/>
          <w:sz w:val="28"/>
          <w:szCs w:val="24"/>
        </w:rPr>
        <w:t>等（</w:t>
      </w:r>
      <w:r>
        <w:rPr>
          <w:rFonts w:ascii="Times New Roman" w:eastAsia="宋体" w:hAnsi="Times New Roman" w:cs="Times New Roman" w:hint="eastAsia"/>
          <w:sz w:val="28"/>
          <w:szCs w:val="24"/>
        </w:rPr>
        <w:t>2021</w:t>
      </w:r>
      <w:r>
        <w:rPr>
          <w:rFonts w:ascii="Times New Roman" w:eastAsia="宋体" w:hAnsi="Times New Roman" w:cs="Times New Roman" w:hint="eastAsia"/>
          <w:sz w:val="28"/>
          <w:szCs w:val="24"/>
        </w:rPr>
        <w:t>）基于多智能体模型发现水电站建设是鱼类栖息地关键环境因子变化的主要原因。</w:t>
      </w:r>
    </w:p>
    <w:p w14:paraId="19100D24"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澳大利亚学者</w:t>
      </w:r>
      <w:r>
        <w:rPr>
          <w:rFonts w:ascii="Times New Roman" w:eastAsia="宋体" w:hAnsi="Times New Roman" w:cs="Times New Roman" w:hint="eastAsia"/>
          <w:sz w:val="28"/>
          <w:szCs w:val="24"/>
        </w:rPr>
        <w:t xml:space="preserve"> Taylor </w:t>
      </w:r>
      <w:r>
        <w:rPr>
          <w:rFonts w:ascii="Times New Roman" w:eastAsia="宋体" w:hAnsi="Times New Roman" w:cs="Times New Roman" w:hint="eastAsia"/>
          <w:sz w:val="28"/>
          <w:szCs w:val="24"/>
        </w:rPr>
        <w:t>等在《</w:t>
      </w:r>
      <w:r>
        <w:rPr>
          <w:rFonts w:ascii="Times New Roman" w:eastAsia="宋体" w:hAnsi="Times New Roman" w:cs="Times New Roman" w:hint="eastAsia"/>
          <w:sz w:val="28"/>
          <w:szCs w:val="24"/>
        </w:rPr>
        <w:t>Marine Pollution Bulletin</w:t>
      </w:r>
      <w:r>
        <w:rPr>
          <w:rFonts w:ascii="Times New Roman" w:eastAsia="宋体" w:hAnsi="Times New Roman" w:cs="Times New Roman" w:hint="eastAsia"/>
          <w:sz w:val="28"/>
          <w:szCs w:val="24"/>
        </w:rPr>
        <w:t>》上发表的文章指出：“</w:t>
      </w:r>
      <w:r>
        <w:rPr>
          <w:rFonts w:ascii="Times New Roman" w:eastAsia="宋体" w:hAnsi="Times New Roman" w:cs="Times New Roman" w:hint="eastAsia"/>
          <w:sz w:val="28"/>
          <w:szCs w:val="24"/>
        </w:rPr>
        <w:t>Li</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 xml:space="preserve">Quan </w:t>
      </w:r>
      <w:r>
        <w:rPr>
          <w:rFonts w:ascii="Times New Roman" w:eastAsia="宋体" w:hAnsi="Times New Roman" w:cs="Times New Roman" w:hint="eastAsia"/>
          <w:sz w:val="28"/>
          <w:szCs w:val="24"/>
        </w:rPr>
        <w:t>等人（</w:t>
      </w:r>
      <w:r>
        <w:rPr>
          <w:rFonts w:ascii="Times New Roman" w:eastAsia="宋体" w:hAnsi="Times New Roman" w:cs="Times New Roman" w:hint="eastAsia"/>
          <w:sz w:val="28"/>
          <w:szCs w:val="24"/>
        </w:rPr>
        <w:t>Li et al. 2020</w:t>
      </w:r>
      <w:r>
        <w:rPr>
          <w:rFonts w:ascii="Times New Roman" w:eastAsia="宋体" w:hAnsi="Times New Roman" w:cs="Times New Roman" w:hint="eastAsia"/>
          <w:sz w:val="28"/>
          <w:szCs w:val="24"/>
        </w:rPr>
        <w:t>）以黄金峡水库沉积物为研究对象，揭示了重金属对微生物群落的显著调控作用。</w:t>
      </w:r>
    </w:p>
    <w:p w14:paraId="17D4D5FA"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此外，</w:t>
      </w:r>
      <w:r>
        <w:rPr>
          <w:rFonts w:ascii="Times New Roman" w:eastAsia="宋体" w:hAnsi="Times New Roman" w:cs="Times New Roman" w:hint="eastAsia"/>
          <w:sz w:val="28"/>
          <w:szCs w:val="24"/>
        </w:rPr>
        <w:t>6</w:t>
      </w:r>
      <w:r>
        <w:rPr>
          <w:rFonts w:ascii="Times New Roman" w:eastAsia="宋体" w:hAnsi="Times New Roman" w:cs="Times New Roman" w:hint="eastAsia"/>
          <w:sz w:val="28"/>
          <w:szCs w:val="24"/>
        </w:rPr>
        <w:t>篇代表性论文成果入选</w:t>
      </w:r>
      <w:r>
        <w:rPr>
          <w:rFonts w:ascii="Times New Roman" w:eastAsia="宋体" w:hAnsi="Times New Roman" w:cs="Times New Roman" w:hint="eastAsia"/>
          <w:sz w:val="28"/>
          <w:szCs w:val="24"/>
        </w:rPr>
        <w:t xml:space="preserve"> Environment/Ecology</w:t>
      </w:r>
      <w:r>
        <w:rPr>
          <w:rFonts w:ascii="Times New Roman" w:eastAsia="宋体" w:hAnsi="Times New Roman" w:cs="Times New Roman" w:hint="eastAsia"/>
          <w:sz w:val="28"/>
          <w:szCs w:val="24"/>
        </w:rPr>
        <w:t>学术领域全球前</w:t>
      </w:r>
      <w:r>
        <w:rPr>
          <w:rFonts w:ascii="Times New Roman" w:eastAsia="宋体" w:hAnsi="Times New Roman" w:cs="Times New Roman" w:hint="eastAsia"/>
          <w:sz w:val="28"/>
          <w:szCs w:val="24"/>
        </w:rPr>
        <w:t xml:space="preserve"> 1% ESI </w:t>
      </w:r>
      <w:r>
        <w:rPr>
          <w:rFonts w:ascii="Times New Roman" w:eastAsia="宋体" w:hAnsi="Times New Roman" w:cs="Times New Roman" w:hint="eastAsia"/>
          <w:sz w:val="28"/>
          <w:szCs w:val="24"/>
        </w:rPr>
        <w:t>高被引论文和</w:t>
      </w:r>
      <w:r>
        <w:rPr>
          <w:rFonts w:ascii="Times New Roman" w:eastAsia="宋体" w:hAnsi="Times New Roman" w:cs="Times New Roman" w:hint="eastAsia"/>
          <w:sz w:val="28"/>
          <w:szCs w:val="24"/>
        </w:rPr>
        <w:t xml:space="preserve"> ESI </w:t>
      </w:r>
      <w:r>
        <w:rPr>
          <w:rFonts w:ascii="Times New Roman" w:eastAsia="宋体" w:hAnsi="Times New Roman" w:cs="Times New Roman" w:hint="eastAsia"/>
          <w:sz w:val="28"/>
          <w:szCs w:val="24"/>
        </w:rPr>
        <w:t>前</w:t>
      </w:r>
      <w:r>
        <w:rPr>
          <w:rFonts w:ascii="Times New Roman" w:eastAsia="宋体" w:hAnsi="Times New Roman" w:cs="Times New Roman" w:hint="eastAsia"/>
          <w:sz w:val="28"/>
          <w:szCs w:val="24"/>
        </w:rPr>
        <w:t xml:space="preserve"> 0.1%</w:t>
      </w:r>
      <w:r>
        <w:rPr>
          <w:rFonts w:ascii="Times New Roman" w:eastAsia="宋体" w:hAnsi="Times New Roman" w:cs="Times New Roman" w:hint="eastAsia"/>
          <w:sz w:val="28"/>
          <w:szCs w:val="24"/>
        </w:rPr>
        <w:t>热点论文，项目成果具有国际影响力。</w:t>
      </w:r>
    </w:p>
    <w:p w14:paraId="5B219EA0"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5</w:t>
      </w:r>
      <w:r>
        <w:rPr>
          <w:rFonts w:ascii="Times New Roman" w:eastAsia="宋体" w:hAnsi="Times New Roman" w:cs="Times New Roman" w:hint="eastAsia"/>
          <w:sz w:val="28"/>
          <w:szCs w:val="24"/>
        </w:rPr>
        <w:t>、科技查新报告结论</w:t>
      </w:r>
    </w:p>
    <w:p w14:paraId="33CF52EB"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经国家一级科技查新咨询单位科学技术部西南信息中心查新中心查新，“引调水过程水文</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生态耦合机制与调控关键技术”项目，国内外未见相同文献报道，本项目具有新颖性。</w:t>
      </w:r>
    </w:p>
    <w:p w14:paraId="33ACBF56" w14:textId="77777777" w:rsidR="005612F9" w:rsidRDefault="00000000">
      <w:pPr>
        <w:pStyle w:val="1"/>
        <w:ind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6</w:t>
      </w:r>
      <w:r>
        <w:rPr>
          <w:rFonts w:ascii="Times New Roman" w:eastAsia="宋体" w:hAnsi="Times New Roman" w:cs="Times New Roman" w:hint="eastAsia"/>
          <w:sz w:val="28"/>
          <w:szCs w:val="24"/>
        </w:rPr>
        <w:t>、媒体报道</w:t>
      </w:r>
    </w:p>
    <w:p w14:paraId="05352867" w14:textId="77777777" w:rsidR="005612F9" w:rsidRDefault="00000000">
      <w:pPr>
        <w:pStyle w:val="1"/>
        <w:ind w:firstLine="560"/>
        <w:rPr>
          <w:rFonts w:ascii="Times New Roman" w:hAnsi="Times New Roman" w:cs="Times New Roman"/>
          <w:sz w:val="28"/>
          <w:szCs w:val="28"/>
        </w:rPr>
      </w:pPr>
      <w:r>
        <w:rPr>
          <w:rFonts w:ascii="Times New Roman" w:eastAsia="宋体" w:hAnsi="Times New Roman" w:cs="Times New Roman" w:hint="eastAsia"/>
          <w:sz w:val="28"/>
          <w:szCs w:val="24"/>
        </w:rPr>
        <w:t>《人民日报》、陕西卫视、中国青年网、《陕西日报》等多家媒体多年来对引汉济渭工程的生态保护与修复进行报道，其中，《人民日报》报道：全周期保护汉江生物多样性，引汉济渭工程历经十余载，工程建设中始终坚持生态优先，修建生态鱼道、人工鱼巢和增殖放流站，打通鱼类洄游通道、模拟自然水生环境，保护汉江生物多样性；成为国家重大水利工程中生态友好型的典范</w:t>
      </w:r>
      <w:r>
        <w:rPr>
          <w:rFonts w:ascii="Times New Roman" w:hAnsi="Times New Roman" w:cs="Times New Roman"/>
          <w:sz w:val="28"/>
          <w:szCs w:val="28"/>
        </w:rPr>
        <w:t>。</w:t>
      </w:r>
    </w:p>
    <w:p w14:paraId="635BA8F2"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lastRenderedPageBreak/>
        <w:t>应用情况：</w:t>
      </w:r>
    </w:p>
    <w:p w14:paraId="4E6D283A" w14:textId="77777777" w:rsidR="005612F9" w:rsidRDefault="00000000">
      <w:pPr>
        <w:pStyle w:val="1"/>
        <w:ind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该项目成果已在陕西省引汉济渭工程建设有限公司及中国电建集团西北勘测设计研究院、国家电投集团黄河上游水电开发有限责任公司、汉中焦岩水库建设开发有限公司、陕西汉江投资开发有限公司蜀河水力发电厂等单位推广应用，取得显著成效。成果应用主要体现在以下三个层面。</w:t>
      </w:r>
    </w:p>
    <w:p w14:paraId="4CAD0A84" w14:textId="77777777" w:rsidR="005612F9" w:rsidRDefault="00000000">
      <w:pPr>
        <w:pStyle w:val="1"/>
        <w:ind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一是应用于汉江流域、黄河流域的水质及鱼类生态保护。“秦岭区域内优势鱼类种群栖息地“三场一通道”推演技术”已应用于黄金峡、黄河上游羊曲、班多等水电站环境影响评价、过鱼设施设计以及生态调度方案中。</w:t>
      </w:r>
    </w:p>
    <w:p w14:paraId="257954CE" w14:textId="77777777" w:rsidR="005612F9" w:rsidRDefault="00000000">
      <w:pPr>
        <w:pStyle w:val="1"/>
        <w:ind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二是应用于引汉济渭工程、黄河上游羊曲、班多水电站等大型水利工程。并推广至大渡河金川水电鱼类栖息地保护规划、新疆小石峡水电站过鱼设施等水生态修复中，以及引黄济青工程、胶东调水工程等。</w:t>
      </w:r>
    </w:p>
    <w:p w14:paraId="3AB71710" w14:textId="77777777" w:rsidR="005612F9" w:rsidRDefault="00000000">
      <w:pPr>
        <w:pStyle w:val="1"/>
        <w:ind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三是成果推广应用至湿地修复及海洋潮间带生态修复领域。湿地污染控制与生态修复的可量化、可复制、可推广的技术体系应用于万宁月岛海岸保护、烟台市海洋生态保护修复项目、长岛群岛海藻场修复项目以及黄河三角洲等关键湿地生态修复项目中。</w:t>
      </w:r>
    </w:p>
    <w:p w14:paraId="1CFC8B72" w14:textId="77777777" w:rsidR="005612F9" w:rsidRDefault="00000000">
      <w:pPr>
        <w:pStyle w:val="1"/>
        <w:ind w:firstLine="560"/>
        <w:rPr>
          <w:rFonts w:ascii="Times New Roman" w:hAnsi="Times New Roman" w:cs="Times New Roman"/>
          <w:color w:val="FF0000"/>
          <w:sz w:val="28"/>
          <w:szCs w:val="28"/>
        </w:rPr>
      </w:pPr>
      <w:r>
        <w:rPr>
          <w:rFonts w:ascii="Times New Roman" w:hAnsi="Times New Roman" w:cs="Times New Roman" w:hint="eastAsia"/>
          <w:color w:val="000000" w:themeColor="text1"/>
          <w:sz w:val="28"/>
          <w:szCs w:val="28"/>
        </w:rPr>
        <w:t>据不完全统计，项目成果目前产生经济价值（节约费用及产生直接经济价值）近</w:t>
      </w: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亿元。</w:t>
      </w:r>
    </w:p>
    <w:p w14:paraId="1F7E4498" w14:textId="77777777" w:rsidR="005612F9" w:rsidRDefault="005612F9">
      <w:pPr>
        <w:adjustRightInd w:val="0"/>
        <w:snapToGrid w:val="0"/>
        <w:spacing w:after="0" w:line="360" w:lineRule="exact"/>
        <w:jc w:val="center"/>
        <w:outlineLvl w:val="2"/>
        <w:rPr>
          <w:rFonts w:ascii="楷体" w:eastAsia="楷体" w:hAnsi="楷体" w:cs="Times New Roman" w:hint="eastAsia"/>
          <w:bCs/>
          <w:sz w:val="24"/>
          <w:szCs w:val="24"/>
        </w:rPr>
      </w:pPr>
    </w:p>
    <w:p w14:paraId="4A1A4D31" w14:textId="77777777" w:rsidR="005612F9" w:rsidRDefault="00000000">
      <w:pPr>
        <w:adjustRightInd w:val="0"/>
        <w:snapToGrid w:val="0"/>
        <w:spacing w:after="0" w:line="360" w:lineRule="exact"/>
        <w:jc w:val="center"/>
        <w:outlineLvl w:val="2"/>
        <w:rPr>
          <w:rFonts w:ascii="楷体" w:eastAsia="楷体" w:hAnsi="楷体" w:cs="Times New Roman" w:hint="eastAsia"/>
          <w:bCs/>
          <w:sz w:val="24"/>
          <w:szCs w:val="24"/>
        </w:rPr>
      </w:pPr>
      <w:r>
        <w:rPr>
          <w:rFonts w:ascii="楷体" w:eastAsia="楷体" w:hAnsi="楷体" w:cs="Times New Roman" w:hint="eastAsia"/>
          <w:bCs/>
          <w:sz w:val="24"/>
          <w:szCs w:val="24"/>
        </w:rPr>
        <w:lastRenderedPageBreak/>
        <w:t>主要应用单位情况表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2"/>
        <w:gridCol w:w="1160"/>
        <w:gridCol w:w="1200"/>
        <w:gridCol w:w="1133"/>
        <w:gridCol w:w="3117"/>
        <w:gridCol w:w="1020"/>
      </w:tblGrid>
      <w:tr w:rsidR="005612F9" w14:paraId="36B72BEA" w14:textId="77777777">
        <w:trPr>
          <w:jc w:val="center"/>
        </w:trPr>
        <w:tc>
          <w:tcPr>
            <w:tcW w:w="632" w:type="dxa"/>
            <w:tcBorders>
              <w:top w:val="single" w:sz="4" w:space="0" w:color="auto"/>
            </w:tcBorders>
            <w:vAlign w:val="center"/>
          </w:tcPr>
          <w:p w14:paraId="6E101FB3" w14:textId="77777777" w:rsidR="005612F9" w:rsidRDefault="00000000">
            <w:pPr>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序号</w:t>
            </w:r>
          </w:p>
        </w:tc>
        <w:tc>
          <w:tcPr>
            <w:tcW w:w="1160" w:type="dxa"/>
            <w:tcBorders>
              <w:top w:val="single" w:sz="4" w:space="0" w:color="auto"/>
            </w:tcBorders>
            <w:vAlign w:val="center"/>
          </w:tcPr>
          <w:p w14:paraId="7B9CFA21"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应用单位名称</w:t>
            </w:r>
          </w:p>
        </w:tc>
        <w:tc>
          <w:tcPr>
            <w:tcW w:w="1200" w:type="dxa"/>
            <w:tcBorders>
              <w:top w:val="single" w:sz="4" w:space="0" w:color="auto"/>
            </w:tcBorders>
            <w:vAlign w:val="center"/>
          </w:tcPr>
          <w:p w14:paraId="5034B79A"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应用技术名称</w:t>
            </w:r>
          </w:p>
        </w:tc>
        <w:tc>
          <w:tcPr>
            <w:tcW w:w="1133" w:type="dxa"/>
            <w:tcBorders>
              <w:top w:val="single" w:sz="4" w:space="0" w:color="auto"/>
            </w:tcBorders>
            <w:vAlign w:val="center"/>
          </w:tcPr>
          <w:p w14:paraId="11747347"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应用起始时间</w:t>
            </w:r>
          </w:p>
        </w:tc>
        <w:tc>
          <w:tcPr>
            <w:tcW w:w="3117" w:type="dxa"/>
            <w:tcBorders>
              <w:top w:val="single" w:sz="4" w:space="0" w:color="auto"/>
            </w:tcBorders>
            <w:vAlign w:val="center"/>
          </w:tcPr>
          <w:p w14:paraId="3B772696"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应用对象及规模</w:t>
            </w:r>
          </w:p>
        </w:tc>
        <w:tc>
          <w:tcPr>
            <w:tcW w:w="1020" w:type="dxa"/>
            <w:tcBorders>
              <w:top w:val="single" w:sz="4" w:space="0" w:color="auto"/>
            </w:tcBorders>
            <w:vAlign w:val="center"/>
          </w:tcPr>
          <w:p w14:paraId="65102062"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应用单位联系人及电话</w:t>
            </w:r>
          </w:p>
        </w:tc>
      </w:tr>
      <w:tr w:rsidR="005612F9" w14:paraId="1D75CBD2" w14:textId="77777777">
        <w:trPr>
          <w:trHeight w:val="1419"/>
          <w:jc w:val="center"/>
        </w:trPr>
        <w:tc>
          <w:tcPr>
            <w:tcW w:w="632" w:type="dxa"/>
            <w:tcBorders>
              <w:top w:val="single" w:sz="4" w:space="0" w:color="auto"/>
            </w:tcBorders>
            <w:vAlign w:val="center"/>
          </w:tcPr>
          <w:p w14:paraId="2C1C8175" w14:textId="77777777" w:rsidR="005612F9" w:rsidRDefault="00000000">
            <w:pPr>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p>
        </w:tc>
        <w:tc>
          <w:tcPr>
            <w:tcW w:w="1160" w:type="dxa"/>
            <w:tcBorders>
              <w:top w:val="single" w:sz="4" w:space="0" w:color="auto"/>
            </w:tcBorders>
            <w:vAlign w:val="center"/>
          </w:tcPr>
          <w:p w14:paraId="5C9F29FD"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陕西省引汉济渭工程建设有限公司</w:t>
            </w:r>
          </w:p>
        </w:tc>
        <w:tc>
          <w:tcPr>
            <w:tcW w:w="1200" w:type="dxa"/>
            <w:tcBorders>
              <w:top w:val="single" w:sz="4" w:space="0" w:color="auto"/>
            </w:tcBorders>
            <w:vAlign w:val="center"/>
          </w:tcPr>
          <w:p w14:paraId="611AA97F"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水库湿地生态调控与修复技术、隧洞水质预测技术</w:t>
            </w:r>
          </w:p>
        </w:tc>
        <w:tc>
          <w:tcPr>
            <w:tcW w:w="1133" w:type="dxa"/>
            <w:tcBorders>
              <w:top w:val="single" w:sz="4" w:space="0" w:color="auto"/>
            </w:tcBorders>
            <w:vAlign w:val="center"/>
          </w:tcPr>
          <w:p w14:paraId="56E55E21"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2019</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tcBorders>
            <w:vAlign w:val="center"/>
          </w:tcPr>
          <w:p w14:paraId="3858EE88" w14:textId="77777777" w:rsidR="005612F9" w:rsidRDefault="00000000">
            <w:pPr>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应用于三河口水库、黄金峡水库及秦岭输水隧洞。</w:t>
            </w:r>
          </w:p>
          <w:p w14:paraId="46C3A961" w14:textId="77777777" w:rsidR="005612F9" w:rsidRDefault="00000000">
            <w:pPr>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据不完全统计，单鱼类增殖一项共节约经费</w:t>
            </w:r>
            <w:r>
              <w:rPr>
                <w:rFonts w:ascii="Times New Roman" w:eastAsia="宋体" w:hAnsi="Times New Roman" w:cs="Times New Roman" w:hint="eastAsia"/>
                <w:bCs/>
                <w:sz w:val="24"/>
                <w:szCs w:val="24"/>
              </w:rPr>
              <w:t>4050</w:t>
            </w:r>
            <w:r>
              <w:rPr>
                <w:rFonts w:ascii="Times New Roman" w:eastAsia="宋体" w:hAnsi="Times New Roman" w:cs="Times New Roman" w:hint="eastAsia"/>
                <w:bCs/>
                <w:sz w:val="24"/>
                <w:szCs w:val="24"/>
              </w:rPr>
              <w:t>万元。</w:t>
            </w:r>
          </w:p>
        </w:tc>
        <w:tc>
          <w:tcPr>
            <w:tcW w:w="1020" w:type="dxa"/>
            <w:tcBorders>
              <w:top w:val="single" w:sz="4" w:space="0" w:color="auto"/>
            </w:tcBorders>
            <w:vAlign w:val="center"/>
          </w:tcPr>
          <w:p w14:paraId="5B45BD23"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张昕</w:t>
            </w:r>
            <w:r>
              <w:rPr>
                <w:rFonts w:ascii="Times New Roman" w:eastAsia="宋体" w:hAnsi="Times New Roman" w:cs="Times New Roman" w:hint="eastAsia"/>
                <w:bCs/>
                <w:sz w:val="24"/>
                <w:szCs w:val="24"/>
              </w:rPr>
              <w:t>/029-86326867</w:t>
            </w:r>
          </w:p>
        </w:tc>
      </w:tr>
      <w:tr w:rsidR="005612F9" w14:paraId="568408C6" w14:textId="77777777">
        <w:trPr>
          <w:jc w:val="center"/>
        </w:trPr>
        <w:tc>
          <w:tcPr>
            <w:tcW w:w="632" w:type="dxa"/>
            <w:tcBorders>
              <w:top w:val="single" w:sz="4" w:space="0" w:color="auto"/>
            </w:tcBorders>
            <w:vAlign w:val="center"/>
          </w:tcPr>
          <w:p w14:paraId="4B19048A"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p>
        </w:tc>
        <w:tc>
          <w:tcPr>
            <w:tcW w:w="1160" w:type="dxa"/>
            <w:tcBorders>
              <w:top w:val="single" w:sz="4" w:space="0" w:color="auto"/>
            </w:tcBorders>
            <w:vAlign w:val="center"/>
          </w:tcPr>
          <w:p w14:paraId="19D00664"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中国电建集团西北勘测设计研究院有限公司</w:t>
            </w:r>
          </w:p>
        </w:tc>
        <w:tc>
          <w:tcPr>
            <w:tcW w:w="1200" w:type="dxa"/>
            <w:tcBorders>
              <w:top w:val="single" w:sz="4" w:space="0" w:color="auto"/>
            </w:tcBorders>
            <w:vAlign w:val="center"/>
          </w:tcPr>
          <w:p w14:paraId="5C91DF27" w14:textId="77777777" w:rsidR="005612F9" w:rsidRDefault="00000000">
            <w:pPr>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鱼类种群栖息地保护技术</w:t>
            </w:r>
          </w:p>
        </w:tc>
        <w:tc>
          <w:tcPr>
            <w:tcW w:w="1133" w:type="dxa"/>
            <w:tcBorders>
              <w:top w:val="single" w:sz="4" w:space="0" w:color="auto"/>
            </w:tcBorders>
            <w:vAlign w:val="center"/>
          </w:tcPr>
          <w:p w14:paraId="632AB72E"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2018</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tcBorders>
            <w:vAlign w:val="center"/>
          </w:tcPr>
          <w:p w14:paraId="78C23BA5"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黄河上游班多、羊曲、玛尔挡水电站，节约投资</w:t>
            </w:r>
            <w:r>
              <w:rPr>
                <w:rFonts w:ascii="Times New Roman" w:eastAsia="宋体" w:hAnsi="Times New Roman" w:cs="Times New Roman" w:hint="eastAsia"/>
                <w:bCs/>
                <w:sz w:val="24"/>
                <w:szCs w:val="24"/>
              </w:rPr>
              <w:t>870</w:t>
            </w:r>
            <w:r>
              <w:rPr>
                <w:rFonts w:ascii="Times New Roman" w:eastAsia="宋体" w:hAnsi="Times New Roman" w:cs="Times New Roman" w:hint="eastAsia"/>
                <w:bCs/>
                <w:sz w:val="24"/>
                <w:szCs w:val="24"/>
              </w:rPr>
              <w:t>万元。</w:t>
            </w:r>
          </w:p>
          <w:p w14:paraId="4E772446"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bCs/>
                <w:sz w:val="24"/>
                <w:szCs w:val="24"/>
              </w:rPr>
              <w:t>在大渡河金川水电、新疆小石峡水电站水生态修复工程中，</w:t>
            </w:r>
            <w:r>
              <w:rPr>
                <w:rFonts w:ascii="Times New Roman" w:eastAsia="宋体" w:hAnsi="Times New Roman" w:cs="Times New Roman"/>
                <w:bCs/>
                <w:szCs w:val="21"/>
              </w:rPr>
              <w:t>节约投资约</w:t>
            </w:r>
            <w:r>
              <w:rPr>
                <w:rFonts w:ascii="Times New Roman" w:eastAsia="宋体" w:hAnsi="Times New Roman" w:cs="Times New Roman"/>
                <w:bCs/>
                <w:szCs w:val="21"/>
              </w:rPr>
              <w:t>330</w:t>
            </w:r>
            <w:r>
              <w:rPr>
                <w:rFonts w:ascii="Times New Roman" w:eastAsia="宋体" w:hAnsi="Times New Roman" w:cs="Times New Roman"/>
                <w:bCs/>
                <w:szCs w:val="21"/>
              </w:rPr>
              <w:t>万元</w:t>
            </w:r>
          </w:p>
        </w:tc>
        <w:tc>
          <w:tcPr>
            <w:tcW w:w="1020" w:type="dxa"/>
            <w:tcBorders>
              <w:top w:val="single" w:sz="4" w:space="0" w:color="auto"/>
            </w:tcBorders>
            <w:vAlign w:val="center"/>
          </w:tcPr>
          <w:p w14:paraId="4BB76AAB"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陈浩</w:t>
            </w:r>
            <w:r>
              <w:rPr>
                <w:rFonts w:ascii="Times New Roman" w:eastAsia="宋体" w:hAnsi="Times New Roman" w:cs="Times New Roman" w:hint="eastAsia"/>
                <w:bCs/>
                <w:sz w:val="24"/>
                <w:szCs w:val="24"/>
              </w:rPr>
              <w:t>/19991862097</w:t>
            </w:r>
          </w:p>
        </w:tc>
      </w:tr>
      <w:tr w:rsidR="005612F9" w14:paraId="31FD4470" w14:textId="77777777">
        <w:trPr>
          <w:jc w:val="center"/>
        </w:trPr>
        <w:tc>
          <w:tcPr>
            <w:tcW w:w="632" w:type="dxa"/>
            <w:tcBorders>
              <w:top w:val="single" w:sz="4" w:space="0" w:color="auto"/>
            </w:tcBorders>
            <w:vAlign w:val="center"/>
          </w:tcPr>
          <w:p w14:paraId="225167ED"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p>
        </w:tc>
        <w:tc>
          <w:tcPr>
            <w:tcW w:w="1160" w:type="dxa"/>
            <w:tcBorders>
              <w:top w:val="single" w:sz="4" w:space="0" w:color="auto"/>
            </w:tcBorders>
            <w:vAlign w:val="center"/>
          </w:tcPr>
          <w:p w14:paraId="280CBA54"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国家电投集团黄河上游水电开发有限责任公司</w:t>
            </w:r>
          </w:p>
        </w:tc>
        <w:tc>
          <w:tcPr>
            <w:tcW w:w="1200" w:type="dxa"/>
            <w:tcBorders>
              <w:top w:val="single" w:sz="4" w:space="0" w:color="auto"/>
            </w:tcBorders>
            <w:vAlign w:val="center"/>
          </w:tcPr>
          <w:p w14:paraId="0B54EA15"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鱼类种群栖息地“三场一通道”推演技术</w:t>
            </w:r>
          </w:p>
        </w:tc>
        <w:tc>
          <w:tcPr>
            <w:tcW w:w="1133" w:type="dxa"/>
            <w:tcBorders>
              <w:top w:val="single" w:sz="4" w:space="0" w:color="auto"/>
            </w:tcBorders>
            <w:vAlign w:val="center"/>
          </w:tcPr>
          <w:p w14:paraId="53A4D8A2"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2015</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tcBorders>
            <w:vAlign w:val="center"/>
          </w:tcPr>
          <w:p w14:paraId="761790BF"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大通河流域的纳子峡、东旭二级、卡索峡、青岗峡、加定和金沙峡</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座水电站的鱼类保护及生态调控工程；在冷水性鱼类人工鱼巢方面，技术成本和减少人工捕捞</w:t>
            </w:r>
            <w:r>
              <w:rPr>
                <w:rFonts w:ascii="Times New Roman" w:eastAsia="宋体" w:hAnsi="Times New Roman" w:cs="Times New Roman" w:hint="eastAsia"/>
                <w:bCs/>
                <w:sz w:val="24"/>
                <w:szCs w:val="24"/>
              </w:rPr>
              <w:t>210</w:t>
            </w:r>
            <w:r>
              <w:rPr>
                <w:rFonts w:ascii="Times New Roman" w:eastAsia="宋体" w:hAnsi="Times New Roman" w:cs="Times New Roman" w:hint="eastAsia"/>
                <w:bCs/>
                <w:sz w:val="24"/>
                <w:szCs w:val="24"/>
              </w:rPr>
              <w:t>万每年，</w:t>
            </w:r>
            <w:r>
              <w:rPr>
                <w:rFonts w:ascii="Times New Roman" w:eastAsia="宋体" w:hAnsi="Times New Roman" w:cs="Times New Roman" w:hint="eastAsia"/>
                <w:bCs/>
                <w:sz w:val="24"/>
                <w:szCs w:val="24"/>
              </w:rPr>
              <w:t>10</w:t>
            </w:r>
            <w:r>
              <w:rPr>
                <w:rFonts w:ascii="Times New Roman" w:eastAsia="宋体" w:hAnsi="Times New Roman" w:cs="Times New Roman" w:hint="eastAsia"/>
                <w:bCs/>
                <w:sz w:val="24"/>
                <w:szCs w:val="24"/>
              </w:rPr>
              <w:t>年可节省</w:t>
            </w:r>
            <w:r>
              <w:rPr>
                <w:rFonts w:ascii="Times New Roman" w:eastAsia="宋体" w:hAnsi="Times New Roman" w:cs="Times New Roman" w:hint="eastAsia"/>
                <w:bCs/>
                <w:sz w:val="24"/>
                <w:szCs w:val="24"/>
              </w:rPr>
              <w:t>2100</w:t>
            </w:r>
            <w:r>
              <w:rPr>
                <w:rFonts w:ascii="Times New Roman" w:eastAsia="宋体" w:hAnsi="Times New Roman" w:cs="Times New Roman" w:hint="eastAsia"/>
                <w:bCs/>
                <w:sz w:val="24"/>
                <w:szCs w:val="24"/>
              </w:rPr>
              <w:t>万。</w:t>
            </w:r>
          </w:p>
        </w:tc>
        <w:tc>
          <w:tcPr>
            <w:tcW w:w="1020" w:type="dxa"/>
            <w:tcBorders>
              <w:top w:val="single" w:sz="4" w:space="0" w:color="auto"/>
            </w:tcBorders>
            <w:vAlign w:val="center"/>
          </w:tcPr>
          <w:p w14:paraId="0118DDAF"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武志刚</w:t>
            </w:r>
            <w:r>
              <w:rPr>
                <w:rFonts w:ascii="Times New Roman" w:eastAsia="宋体" w:hAnsi="Times New Roman" w:cs="Times New Roman" w:hint="eastAsia"/>
                <w:bCs/>
                <w:sz w:val="24"/>
                <w:szCs w:val="24"/>
              </w:rPr>
              <w:t>/0971-6322197</w:t>
            </w:r>
          </w:p>
        </w:tc>
      </w:tr>
      <w:tr w:rsidR="005612F9" w14:paraId="6B46DA87" w14:textId="77777777">
        <w:trPr>
          <w:jc w:val="center"/>
        </w:trPr>
        <w:tc>
          <w:tcPr>
            <w:tcW w:w="632" w:type="dxa"/>
            <w:tcBorders>
              <w:top w:val="single" w:sz="4" w:space="0" w:color="auto"/>
            </w:tcBorders>
            <w:vAlign w:val="center"/>
          </w:tcPr>
          <w:p w14:paraId="5C374990"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p>
        </w:tc>
        <w:tc>
          <w:tcPr>
            <w:tcW w:w="1160" w:type="dxa"/>
            <w:tcBorders>
              <w:top w:val="single" w:sz="4" w:space="0" w:color="auto"/>
            </w:tcBorders>
            <w:vAlign w:val="center"/>
          </w:tcPr>
          <w:p w14:paraId="500E0C97"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汉中焦岩水库建设开发有限公司</w:t>
            </w:r>
          </w:p>
        </w:tc>
        <w:tc>
          <w:tcPr>
            <w:tcW w:w="1200" w:type="dxa"/>
            <w:tcBorders>
              <w:top w:val="single" w:sz="4" w:space="0" w:color="auto"/>
            </w:tcBorders>
            <w:vAlign w:val="center"/>
          </w:tcPr>
          <w:p w14:paraId="4605D4F9"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鱼类种群栖息地“三场一通道”推演技术</w:t>
            </w:r>
          </w:p>
        </w:tc>
        <w:tc>
          <w:tcPr>
            <w:tcW w:w="1133" w:type="dxa"/>
            <w:tcBorders>
              <w:top w:val="single" w:sz="4" w:space="0" w:color="auto"/>
            </w:tcBorders>
            <w:vAlign w:val="center"/>
          </w:tcPr>
          <w:p w14:paraId="68C81F4F"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2022</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月</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tcBorders>
            <w:vAlign w:val="center"/>
          </w:tcPr>
          <w:p w14:paraId="60660525"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应用于焦岩水利枢纽过鱼设施设计。相比单独设置鱼道和集运鱼两套进鱼口，推荐方案节约了工程投资约</w:t>
            </w:r>
            <w:r>
              <w:rPr>
                <w:rFonts w:ascii="Times New Roman" w:eastAsia="宋体" w:hAnsi="Times New Roman" w:cs="Times New Roman" w:hint="eastAsia"/>
                <w:bCs/>
                <w:sz w:val="24"/>
                <w:szCs w:val="24"/>
              </w:rPr>
              <w:t xml:space="preserve"> 960 </w:t>
            </w:r>
            <w:r>
              <w:rPr>
                <w:rFonts w:ascii="Times New Roman" w:eastAsia="宋体" w:hAnsi="Times New Roman" w:cs="Times New Roman" w:hint="eastAsia"/>
                <w:bCs/>
                <w:sz w:val="24"/>
                <w:szCs w:val="24"/>
              </w:rPr>
              <w:t>万元。</w:t>
            </w:r>
          </w:p>
        </w:tc>
        <w:tc>
          <w:tcPr>
            <w:tcW w:w="1020" w:type="dxa"/>
            <w:tcBorders>
              <w:top w:val="single" w:sz="4" w:space="0" w:color="auto"/>
            </w:tcBorders>
            <w:vAlign w:val="center"/>
          </w:tcPr>
          <w:p w14:paraId="44E0486A"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李文</w:t>
            </w:r>
            <w:r>
              <w:rPr>
                <w:rFonts w:ascii="Times New Roman" w:eastAsia="宋体" w:hAnsi="Times New Roman" w:cs="Times New Roman" w:hint="eastAsia"/>
                <w:bCs/>
                <w:sz w:val="24"/>
                <w:szCs w:val="24"/>
              </w:rPr>
              <w:t>/15332538160</w:t>
            </w:r>
          </w:p>
        </w:tc>
      </w:tr>
      <w:tr w:rsidR="005612F9" w14:paraId="578B9DFC" w14:textId="77777777">
        <w:trPr>
          <w:jc w:val="center"/>
        </w:trPr>
        <w:tc>
          <w:tcPr>
            <w:tcW w:w="632" w:type="dxa"/>
            <w:tcBorders>
              <w:top w:val="single" w:sz="4" w:space="0" w:color="auto"/>
            </w:tcBorders>
            <w:vAlign w:val="center"/>
          </w:tcPr>
          <w:p w14:paraId="183A6CF3"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p>
        </w:tc>
        <w:tc>
          <w:tcPr>
            <w:tcW w:w="1160" w:type="dxa"/>
            <w:tcBorders>
              <w:top w:val="single" w:sz="4" w:space="0" w:color="auto"/>
            </w:tcBorders>
            <w:vAlign w:val="center"/>
          </w:tcPr>
          <w:p w14:paraId="14725C27"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陕西汉江投资开发有限公司蜀河水力发电厂</w:t>
            </w:r>
          </w:p>
        </w:tc>
        <w:tc>
          <w:tcPr>
            <w:tcW w:w="1200" w:type="dxa"/>
            <w:tcBorders>
              <w:top w:val="single" w:sz="4" w:space="0" w:color="auto"/>
            </w:tcBorders>
            <w:vAlign w:val="center"/>
          </w:tcPr>
          <w:p w14:paraId="02460EA7"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鱼类行为模拟技术</w:t>
            </w:r>
          </w:p>
        </w:tc>
        <w:tc>
          <w:tcPr>
            <w:tcW w:w="1133" w:type="dxa"/>
            <w:tcBorders>
              <w:top w:val="single" w:sz="4" w:space="0" w:color="auto"/>
            </w:tcBorders>
            <w:vAlign w:val="center"/>
          </w:tcPr>
          <w:p w14:paraId="54ACBEE9"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2023</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月</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tcBorders>
            <w:vAlign w:val="center"/>
          </w:tcPr>
          <w:p w14:paraId="0224CADD"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应用于蜀河过鱼设施设计中。有效保障了过鱼设施诱鱼效果。通过生境动态模拟系统，成果在蜀河水电站工程鱼类保护方面具有显著的生态效益。</w:t>
            </w:r>
          </w:p>
        </w:tc>
        <w:tc>
          <w:tcPr>
            <w:tcW w:w="1020" w:type="dxa"/>
            <w:tcBorders>
              <w:top w:val="single" w:sz="4" w:space="0" w:color="auto"/>
            </w:tcBorders>
            <w:vAlign w:val="center"/>
          </w:tcPr>
          <w:p w14:paraId="58873F13"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刘婷婷</w:t>
            </w:r>
            <w:r>
              <w:rPr>
                <w:rFonts w:ascii="Times New Roman" w:eastAsia="宋体" w:hAnsi="Times New Roman" w:cs="Times New Roman" w:hint="eastAsia"/>
                <w:bCs/>
                <w:sz w:val="24"/>
                <w:szCs w:val="24"/>
              </w:rPr>
              <w:t>/17772949459</w:t>
            </w:r>
          </w:p>
        </w:tc>
      </w:tr>
      <w:tr w:rsidR="005612F9" w14:paraId="4684253B" w14:textId="77777777">
        <w:trPr>
          <w:jc w:val="center"/>
        </w:trPr>
        <w:tc>
          <w:tcPr>
            <w:tcW w:w="632" w:type="dxa"/>
            <w:tcBorders>
              <w:top w:val="single" w:sz="4" w:space="0" w:color="auto"/>
            </w:tcBorders>
            <w:vAlign w:val="center"/>
          </w:tcPr>
          <w:p w14:paraId="2238B479"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6</w:t>
            </w:r>
          </w:p>
        </w:tc>
        <w:tc>
          <w:tcPr>
            <w:tcW w:w="1160" w:type="dxa"/>
            <w:tcBorders>
              <w:top w:val="single" w:sz="4" w:space="0" w:color="auto"/>
            </w:tcBorders>
            <w:vAlign w:val="center"/>
          </w:tcPr>
          <w:p w14:paraId="74705D52"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青岛海洋工程勘察设计研究</w:t>
            </w:r>
            <w:r>
              <w:rPr>
                <w:rFonts w:ascii="Times New Roman" w:eastAsia="宋体" w:hAnsi="Times New Roman" w:cs="Times New Roman" w:hint="eastAsia"/>
                <w:bCs/>
                <w:sz w:val="24"/>
                <w:szCs w:val="24"/>
              </w:rPr>
              <w:lastRenderedPageBreak/>
              <w:t>院有限公司</w:t>
            </w:r>
          </w:p>
        </w:tc>
        <w:tc>
          <w:tcPr>
            <w:tcW w:w="1200" w:type="dxa"/>
            <w:tcBorders>
              <w:top w:val="single" w:sz="4" w:space="0" w:color="auto"/>
            </w:tcBorders>
            <w:vAlign w:val="center"/>
          </w:tcPr>
          <w:p w14:paraId="15B90B0D"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潮间带湿地生态修复与污染</w:t>
            </w:r>
            <w:r>
              <w:rPr>
                <w:rFonts w:ascii="Times New Roman" w:eastAsia="宋体" w:hAnsi="Times New Roman" w:cs="Times New Roman" w:hint="eastAsia"/>
                <w:bCs/>
                <w:sz w:val="24"/>
                <w:szCs w:val="24"/>
              </w:rPr>
              <w:lastRenderedPageBreak/>
              <w:t>控制技术</w:t>
            </w:r>
          </w:p>
        </w:tc>
        <w:tc>
          <w:tcPr>
            <w:tcW w:w="1133" w:type="dxa"/>
            <w:tcBorders>
              <w:top w:val="single" w:sz="4" w:space="0" w:color="auto"/>
            </w:tcBorders>
            <w:vAlign w:val="center"/>
          </w:tcPr>
          <w:p w14:paraId="76E9B9BA"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2022</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月</w:t>
            </w:r>
            <w:r>
              <w:rPr>
                <w:rFonts w:ascii="Times New Roman" w:eastAsia="宋体" w:hAnsi="Times New Roman" w:cs="Times New Roman" w:hint="eastAsia"/>
                <w:bCs/>
                <w:sz w:val="24"/>
                <w:szCs w:val="24"/>
              </w:rPr>
              <w:t>-2025</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8</w:t>
            </w:r>
            <w:r>
              <w:rPr>
                <w:rFonts w:ascii="Times New Roman" w:eastAsia="宋体" w:hAnsi="Times New Roman" w:cs="Times New Roman" w:hint="eastAsia"/>
                <w:bCs/>
                <w:sz w:val="24"/>
                <w:szCs w:val="24"/>
              </w:rPr>
              <w:t>月</w:t>
            </w:r>
          </w:p>
        </w:tc>
        <w:tc>
          <w:tcPr>
            <w:tcW w:w="3117" w:type="dxa"/>
            <w:tcBorders>
              <w:top w:val="single" w:sz="4" w:space="0" w:color="auto"/>
            </w:tcBorders>
            <w:vAlign w:val="center"/>
          </w:tcPr>
          <w:p w14:paraId="7F8703C3"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应用于多个海洋潮间带生态修复项目如：万宁月岛海岸保护、烟台市海洋生态保护</w:t>
            </w:r>
            <w:r>
              <w:rPr>
                <w:rFonts w:ascii="Times New Roman" w:eastAsia="宋体" w:hAnsi="Times New Roman" w:cs="Times New Roman" w:hint="eastAsia"/>
                <w:bCs/>
                <w:sz w:val="24"/>
                <w:szCs w:val="24"/>
              </w:rPr>
              <w:lastRenderedPageBreak/>
              <w:t>修复项目、长岛群岛海藻场修复项目。</w:t>
            </w:r>
          </w:p>
        </w:tc>
        <w:tc>
          <w:tcPr>
            <w:tcW w:w="1020" w:type="dxa"/>
            <w:tcBorders>
              <w:top w:val="single" w:sz="4" w:space="0" w:color="auto"/>
            </w:tcBorders>
            <w:vAlign w:val="center"/>
          </w:tcPr>
          <w:p w14:paraId="79A83EF5"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李云</w:t>
            </w:r>
            <w:r>
              <w:rPr>
                <w:rFonts w:ascii="Times New Roman" w:eastAsia="宋体" w:hAnsi="Times New Roman" w:cs="Times New Roman" w:hint="eastAsia"/>
                <w:bCs/>
                <w:sz w:val="24"/>
                <w:szCs w:val="24"/>
              </w:rPr>
              <w:t>/0532-88966308</w:t>
            </w:r>
          </w:p>
        </w:tc>
      </w:tr>
      <w:tr w:rsidR="005612F9" w14:paraId="30A92684" w14:textId="77777777">
        <w:trPr>
          <w:jc w:val="center"/>
        </w:trPr>
        <w:tc>
          <w:tcPr>
            <w:tcW w:w="632" w:type="dxa"/>
            <w:tcBorders>
              <w:top w:val="single" w:sz="4" w:space="0" w:color="auto"/>
              <w:bottom w:val="single" w:sz="4" w:space="0" w:color="auto"/>
            </w:tcBorders>
            <w:vAlign w:val="center"/>
          </w:tcPr>
          <w:p w14:paraId="56951562"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7</w:t>
            </w:r>
          </w:p>
        </w:tc>
        <w:tc>
          <w:tcPr>
            <w:tcW w:w="1160" w:type="dxa"/>
            <w:tcBorders>
              <w:top w:val="single" w:sz="4" w:space="0" w:color="auto"/>
              <w:bottom w:val="single" w:sz="4" w:space="0" w:color="auto"/>
            </w:tcBorders>
            <w:vAlign w:val="center"/>
          </w:tcPr>
          <w:p w14:paraId="30623F59"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山东省水网运行调度中心</w:t>
            </w:r>
          </w:p>
        </w:tc>
        <w:tc>
          <w:tcPr>
            <w:tcW w:w="1200" w:type="dxa"/>
            <w:tcBorders>
              <w:top w:val="single" w:sz="4" w:space="0" w:color="auto"/>
              <w:bottom w:val="single" w:sz="4" w:space="0" w:color="auto"/>
            </w:tcBorders>
            <w:vAlign w:val="center"/>
          </w:tcPr>
          <w:p w14:paraId="4424FEA4"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水库湿地生态调控与修复技术、水动力</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水质协同扰动预测技术</w:t>
            </w:r>
          </w:p>
        </w:tc>
        <w:tc>
          <w:tcPr>
            <w:tcW w:w="1133" w:type="dxa"/>
            <w:tcBorders>
              <w:top w:val="single" w:sz="4" w:space="0" w:color="auto"/>
              <w:bottom w:val="single" w:sz="4" w:space="0" w:color="auto"/>
            </w:tcBorders>
            <w:vAlign w:val="center"/>
          </w:tcPr>
          <w:p w14:paraId="5A49B417"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2020</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bottom w:val="single" w:sz="4" w:space="0" w:color="auto"/>
            </w:tcBorders>
            <w:vAlign w:val="center"/>
          </w:tcPr>
          <w:p w14:paraId="588EC061" w14:textId="77777777" w:rsidR="005612F9" w:rsidRDefault="00000000">
            <w:pPr>
              <w:wordWrap w:val="0"/>
              <w:topLinePunct/>
              <w:adjustRightInd w:val="0"/>
              <w:snapToGrid w:val="0"/>
              <w:spacing w:after="0" w:line="360" w:lineRule="exact"/>
              <w:jc w:val="lef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在引黄济青工程、胶东地区引黄调水工程、棘洪滩水库等关键湿地生态修复项目中成功应用。</w:t>
            </w:r>
          </w:p>
        </w:tc>
        <w:tc>
          <w:tcPr>
            <w:tcW w:w="1020" w:type="dxa"/>
            <w:tcBorders>
              <w:top w:val="single" w:sz="4" w:space="0" w:color="auto"/>
              <w:bottom w:val="single" w:sz="4" w:space="0" w:color="auto"/>
            </w:tcBorders>
            <w:vAlign w:val="center"/>
          </w:tcPr>
          <w:p w14:paraId="777723E6"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高明飞</w:t>
            </w:r>
            <w:r>
              <w:rPr>
                <w:rFonts w:ascii="Times New Roman" w:eastAsia="宋体" w:hAnsi="Times New Roman" w:cs="Times New Roman" w:hint="eastAsia"/>
                <w:bCs/>
                <w:sz w:val="24"/>
                <w:szCs w:val="24"/>
              </w:rPr>
              <w:t>/19963197233</w:t>
            </w:r>
          </w:p>
        </w:tc>
      </w:tr>
      <w:tr w:rsidR="005612F9" w14:paraId="3A9A33CE" w14:textId="77777777">
        <w:trPr>
          <w:jc w:val="center"/>
        </w:trPr>
        <w:tc>
          <w:tcPr>
            <w:tcW w:w="632" w:type="dxa"/>
            <w:tcBorders>
              <w:top w:val="single" w:sz="4" w:space="0" w:color="auto"/>
              <w:bottom w:val="single" w:sz="4" w:space="0" w:color="auto"/>
            </w:tcBorders>
            <w:vAlign w:val="center"/>
          </w:tcPr>
          <w:p w14:paraId="64376873"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8</w:t>
            </w:r>
          </w:p>
        </w:tc>
        <w:tc>
          <w:tcPr>
            <w:tcW w:w="1160" w:type="dxa"/>
            <w:tcBorders>
              <w:top w:val="single" w:sz="4" w:space="0" w:color="auto"/>
              <w:bottom w:val="single" w:sz="4" w:space="0" w:color="auto"/>
            </w:tcBorders>
            <w:vAlign w:val="center"/>
          </w:tcPr>
          <w:p w14:paraId="3CAEDD18"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陕西省水产养殖公司</w:t>
            </w:r>
          </w:p>
        </w:tc>
        <w:tc>
          <w:tcPr>
            <w:tcW w:w="1200" w:type="dxa"/>
            <w:tcBorders>
              <w:top w:val="single" w:sz="4" w:space="0" w:color="auto"/>
              <w:bottom w:val="single" w:sz="4" w:space="0" w:color="auto"/>
            </w:tcBorders>
            <w:vAlign w:val="center"/>
          </w:tcPr>
          <w:p w14:paraId="1B64A8FA"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鱼类栖息地“三场一通道”推演技术</w:t>
            </w:r>
          </w:p>
        </w:tc>
        <w:tc>
          <w:tcPr>
            <w:tcW w:w="1133" w:type="dxa"/>
            <w:tcBorders>
              <w:top w:val="single" w:sz="4" w:space="0" w:color="auto"/>
              <w:bottom w:val="single" w:sz="4" w:space="0" w:color="auto"/>
            </w:tcBorders>
            <w:vAlign w:val="center"/>
          </w:tcPr>
          <w:p w14:paraId="7FB34EB1"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2022</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月</w:t>
            </w:r>
            <w:r>
              <w:rPr>
                <w:rFonts w:ascii="Times New Roman" w:eastAsia="宋体" w:hAnsi="Times New Roman" w:cs="Times New Roman" w:hint="eastAsia"/>
                <w:bCs/>
                <w:sz w:val="24"/>
                <w:szCs w:val="24"/>
              </w:rPr>
              <w:t>-2025</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月</w:t>
            </w:r>
          </w:p>
        </w:tc>
        <w:tc>
          <w:tcPr>
            <w:tcW w:w="3117" w:type="dxa"/>
            <w:tcBorders>
              <w:top w:val="single" w:sz="4" w:space="0" w:color="auto"/>
              <w:bottom w:val="single" w:sz="4" w:space="0" w:color="auto"/>
            </w:tcBorders>
            <w:vAlign w:val="center"/>
          </w:tcPr>
          <w:p w14:paraId="1CDECE45" w14:textId="77777777" w:rsidR="005612F9" w:rsidRDefault="00000000">
            <w:pPr>
              <w:wordWrap w:val="0"/>
              <w:topLinePunct/>
              <w:adjustRightInd w:val="0"/>
              <w:snapToGrid w:val="0"/>
              <w:spacing w:after="0" w:line="360" w:lineRule="exac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陕西省水产养殖公司，三年产生经济效益约</w:t>
            </w:r>
            <w:r>
              <w:rPr>
                <w:rFonts w:ascii="Times New Roman" w:eastAsia="宋体" w:hAnsi="Times New Roman" w:cs="Times New Roman" w:hint="eastAsia"/>
                <w:bCs/>
                <w:sz w:val="24"/>
                <w:szCs w:val="24"/>
              </w:rPr>
              <w:t>960</w:t>
            </w:r>
            <w:r>
              <w:rPr>
                <w:rFonts w:ascii="Times New Roman" w:eastAsia="宋体" w:hAnsi="Times New Roman" w:cs="Times New Roman" w:hint="eastAsia"/>
                <w:bCs/>
                <w:sz w:val="24"/>
                <w:szCs w:val="24"/>
              </w:rPr>
              <w:t>万元</w:t>
            </w:r>
            <w:r>
              <w:rPr>
                <w:rFonts w:ascii="Times New Roman" w:eastAsia="宋体" w:hAnsi="Times New Roman" w:cs="Times New Roman" w:hint="eastAsia"/>
                <w:bCs/>
                <w:sz w:val="24"/>
                <w:szCs w:val="24"/>
              </w:rPr>
              <w:t>(3200</w:t>
            </w:r>
            <w:r>
              <w:rPr>
                <w:rFonts w:ascii="Times New Roman" w:eastAsia="宋体" w:hAnsi="Times New Roman" w:cs="Times New Roman" w:hint="eastAsia"/>
                <w:bCs/>
                <w:sz w:val="24"/>
                <w:szCs w:val="24"/>
              </w:rPr>
              <w:t>万元</w:t>
            </w:r>
            <w:r>
              <w:rPr>
                <w:rFonts w:ascii="Times New Roman" w:eastAsia="宋体" w:hAnsi="Times New Roman" w:cs="Times New Roman" w:hint="eastAsia"/>
                <w:bCs/>
                <w:sz w:val="24"/>
                <w:szCs w:val="24"/>
              </w:rPr>
              <w:t>*30%)</w:t>
            </w:r>
            <w:r>
              <w:rPr>
                <w:rFonts w:ascii="Times New Roman" w:eastAsia="宋体" w:hAnsi="Times New Roman" w:cs="Times New Roman" w:hint="eastAsia"/>
                <w:bCs/>
                <w:sz w:val="24"/>
                <w:szCs w:val="24"/>
              </w:rPr>
              <w:t>。</w:t>
            </w:r>
          </w:p>
        </w:tc>
        <w:tc>
          <w:tcPr>
            <w:tcW w:w="1020" w:type="dxa"/>
            <w:tcBorders>
              <w:top w:val="single" w:sz="4" w:space="0" w:color="auto"/>
              <w:bottom w:val="single" w:sz="4" w:space="0" w:color="auto"/>
            </w:tcBorders>
            <w:vAlign w:val="center"/>
          </w:tcPr>
          <w:p w14:paraId="2A9BEB2F"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刘娅娜</w:t>
            </w:r>
            <w:r>
              <w:rPr>
                <w:rFonts w:ascii="Times New Roman" w:eastAsia="宋体" w:hAnsi="Times New Roman" w:cs="Times New Roman" w:hint="eastAsia"/>
                <w:bCs/>
                <w:sz w:val="24"/>
                <w:szCs w:val="24"/>
              </w:rPr>
              <w:t>/17792273535</w:t>
            </w:r>
          </w:p>
        </w:tc>
      </w:tr>
      <w:tr w:rsidR="005612F9" w14:paraId="6EB1EC0D" w14:textId="77777777">
        <w:trPr>
          <w:jc w:val="center"/>
        </w:trPr>
        <w:tc>
          <w:tcPr>
            <w:tcW w:w="632" w:type="dxa"/>
            <w:tcBorders>
              <w:top w:val="single" w:sz="4" w:space="0" w:color="auto"/>
              <w:bottom w:val="single" w:sz="4" w:space="0" w:color="auto"/>
            </w:tcBorders>
            <w:vAlign w:val="center"/>
          </w:tcPr>
          <w:p w14:paraId="48C2357C"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9</w:t>
            </w:r>
          </w:p>
        </w:tc>
        <w:tc>
          <w:tcPr>
            <w:tcW w:w="1160" w:type="dxa"/>
            <w:tcBorders>
              <w:top w:val="single" w:sz="4" w:space="0" w:color="auto"/>
              <w:bottom w:val="single" w:sz="4" w:space="0" w:color="auto"/>
            </w:tcBorders>
            <w:vAlign w:val="center"/>
          </w:tcPr>
          <w:p w14:paraId="5D8AB31B"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中国水利水电科学研究院</w:t>
            </w:r>
          </w:p>
        </w:tc>
        <w:tc>
          <w:tcPr>
            <w:tcW w:w="1200" w:type="dxa"/>
            <w:tcBorders>
              <w:top w:val="single" w:sz="4" w:space="0" w:color="auto"/>
              <w:bottom w:val="single" w:sz="4" w:space="0" w:color="auto"/>
            </w:tcBorders>
            <w:vAlign w:val="center"/>
          </w:tcPr>
          <w:p w14:paraId="2D060394"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水动力</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水质协同扰动预测技术</w:t>
            </w:r>
          </w:p>
        </w:tc>
        <w:tc>
          <w:tcPr>
            <w:tcW w:w="1133" w:type="dxa"/>
            <w:tcBorders>
              <w:top w:val="single" w:sz="4" w:space="0" w:color="auto"/>
              <w:bottom w:val="single" w:sz="4" w:space="0" w:color="auto"/>
            </w:tcBorders>
            <w:vAlign w:val="center"/>
          </w:tcPr>
          <w:p w14:paraId="5AC40667"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2020</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bottom w:val="single" w:sz="4" w:space="0" w:color="auto"/>
            </w:tcBorders>
            <w:vAlign w:val="center"/>
          </w:tcPr>
          <w:p w14:paraId="1E3668E4" w14:textId="02445C2D" w:rsidR="005612F9" w:rsidRDefault="00000000" w:rsidP="00E30139">
            <w:pPr>
              <w:wordWrap w:val="0"/>
              <w:topLinePunct/>
              <w:adjustRightInd w:val="0"/>
              <w:snapToGrid w:val="0"/>
              <w:spacing w:after="0" w:line="360" w:lineRule="exact"/>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应用于广州市、天津市智慧水务项目，在生态环境保护方面取得了显著成果，还带来了显著的社会效益和经济效益。</w:t>
            </w:r>
          </w:p>
        </w:tc>
        <w:tc>
          <w:tcPr>
            <w:tcW w:w="1020" w:type="dxa"/>
            <w:tcBorders>
              <w:top w:val="single" w:sz="4" w:space="0" w:color="auto"/>
              <w:bottom w:val="single" w:sz="4" w:space="0" w:color="auto"/>
            </w:tcBorders>
            <w:vAlign w:val="center"/>
          </w:tcPr>
          <w:p w14:paraId="2862BB23" w14:textId="77777777" w:rsidR="005612F9" w:rsidRDefault="00000000">
            <w:pPr>
              <w:wordWrap w:val="0"/>
              <w:topLinePunct/>
              <w:adjustRightInd w:val="0"/>
              <w:snapToGrid w:val="0"/>
              <w:spacing w:after="0" w:line="360" w:lineRule="exact"/>
              <w:jc w:val="center"/>
              <w:outlineLvl w:val="2"/>
              <w:rPr>
                <w:rFonts w:ascii="Times New Roman" w:eastAsia="宋体" w:hAnsi="Times New Roman" w:cs="Times New Roman"/>
                <w:bCs/>
                <w:sz w:val="24"/>
                <w:szCs w:val="24"/>
              </w:rPr>
            </w:pPr>
            <w:r>
              <w:rPr>
                <w:rFonts w:ascii="Times New Roman" w:eastAsia="宋体" w:hAnsi="Times New Roman" w:cs="Times New Roman" w:hint="eastAsia"/>
                <w:bCs/>
                <w:sz w:val="24"/>
                <w:szCs w:val="24"/>
              </w:rPr>
              <w:t>康爱卿</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13520957120</w:t>
            </w:r>
          </w:p>
        </w:tc>
      </w:tr>
      <w:tr w:rsidR="00E30139" w14:paraId="4CAE4E00" w14:textId="77777777">
        <w:trPr>
          <w:jc w:val="center"/>
        </w:trPr>
        <w:tc>
          <w:tcPr>
            <w:tcW w:w="632" w:type="dxa"/>
            <w:tcBorders>
              <w:top w:val="single" w:sz="4" w:space="0" w:color="auto"/>
              <w:bottom w:val="single" w:sz="4" w:space="0" w:color="auto"/>
            </w:tcBorders>
            <w:vAlign w:val="center"/>
          </w:tcPr>
          <w:p w14:paraId="6BDBC1D7" w14:textId="6BF82E5D" w:rsidR="00E30139" w:rsidRDefault="00E30139">
            <w:pPr>
              <w:wordWrap w:val="0"/>
              <w:topLinePunct/>
              <w:adjustRightInd w:val="0"/>
              <w:snapToGrid w:val="0"/>
              <w:spacing w:after="0" w:line="360" w:lineRule="exact"/>
              <w:jc w:val="center"/>
              <w:outlineLvl w:val="2"/>
              <w:rPr>
                <w:rFonts w:ascii="Times New Roman" w:eastAsia="宋体" w:hAnsi="Times New Roman" w:cs="Times New Roman" w:hint="eastAsia"/>
                <w:bCs/>
                <w:sz w:val="24"/>
                <w:szCs w:val="24"/>
              </w:rPr>
            </w:pPr>
            <w:r>
              <w:rPr>
                <w:rFonts w:ascii="Times New Roman" w:eastAsia="宋体" w:hAnsi="Times New Roman" w:cs="Times New Roman" w:hint="eastAsia"/>
                <w:bCs/>
                <w:sz w:val="24"/>
                <w:szCs w:val="24"/>
              </w:rPr>
              <w:t>10</w:t>
            </w:r>
          </w:p>
        </w:tc>
        <w:tc>
          <w:tcPr>
            <w:tcW w:w="1160" w:type="dxa"/>
            <w:tcBorders>
              <w:top w:val="single" w:sz="4" w:space="0" w:color="auto"/>
              <w:bottom w:val="single" w:sz="4" w:space="0" w:color="auto"/>
            </w:tcBorders>
            <w:vAlign w:val="center"/>
          </w:tcPr>
          <w:p w14:paraId="68A84233" w14:textId="2B1B9321" w:rsidR="00E30139" w:rsidRDefault="00E30139">
            <w:pPr>
              <w:wordWrap w:val="0"/>
              <w:topLinePunct/>
              <w:adjustRightInd w:val="0"/>
              <w:snapToGrid w:val="0"/>
              <w:spacing w:after="0" w:line="360" w:lineRule="exact"/>
              <w:jc w:val="center"/>
              <w:outlineLvl w:val="2"/>
              <w:rPr>
                <w:rFonts w:ascii="Times New Roman" w:eastAsia="宋体" w:hAnsi="Times New Roman" w:cs="Times New Roman" w:hint="eastAsia"/>
                <w:bCs/>
                <w:sz w:val="24"/>
                <w:szCs w:val="24"/>
              </w:rPr>
            </w:pPr>
            <w:r w:rsidRPr="00E30139">
              <w:rPr>
                <w:rFonts w:ascii="Times New Roman" w:eastAsia="宋体" w:hAnsi="Times New Roman" w:cs="Times New Roman" w:hint="eastAsia"/>
                <w:bCs/>
                <w:sz w:val="24"/>
                <w:szCs w:val="24"/>
              </w:rPr>
              <w:t>粤海集团广东省水利电力勘测设计研究院有限公司</w:t>
            </w:r>
          </w:p>
        </w:tc>
        <w:tc>
          <w:tcPr>
            <w:tcW w:w="1200" w:type="dxa"/>
            <w:tcBorders>
              <w:top w:val="single" w:sz="4" w:space="0" w:color="auto"/>
              <w:bottom w:val="single" w:sz="4" w:space="0" w:color="auto"/>
            </w:tcBorders>
            <w:vAlign w:val="center"/>
          </w:tcPr>
          <w:p w14:paraId="1A008A5A" w14:textId="173378F6" w:rsidR="00E30139" w:rsidRDefault="00E30139">
            <w:pPr>
              <w:wordWrap w:val="0"/>
              <w:topLinePunct/>
              <w:adjustRightInd w:val="0"/>
              <w:snapToGrid w:val="0"/>
              <w:spacing w:after="0" w:line="360" w:lineRule="exact"/>
              <w:jc w:val="center"/>
              <w:outlineLvl w:val="2"/>
              <w:rPr>
                <w:rFonts w:ascii="Times New Roman" w:eastAsia="宋体" w:hAnsi="Times New Roman" w:cs="Times New Roman" w:hint="eastAsia"/>
                <w:bCs/>
                <w:sz w:val="24"/>
                <w:szCs w:val="24"/>
              </w:rPr>
            </w:pPr>
            <w:r w:rsidRPr="00E30139">
              <w:rPr>
                <w:rFonts w:ascii="Times New Roman" w:eastAsia="宋体" w:hAnsi="Times New Roman" w:cs="Times New Roman" w:hint="eastAsia"/>
                <w:bCs/>
                <w:sz w:val="24"/>
                <w:szCs w:val="24"/>
              </w:rPr>
              <w:t>高精度水动力模拟的关键技术</w:t>
            </w:r>
          </w:p>
        </w:tc>
        <w:tc>
          <w:tcPr>
            <w:tcW w:w="1133" w:type="dxa"/>
            <w:tcBorders>
              <w:top w:val="single" w:sz="4" w:space="0" w:color="auto"/>
              <w:bottom w:val="single" w:sz="4" w:space="0" w:color="auto"/>
            </w:tcBorders>
            <w:vAlign w:val="center"/>
          </w:tcPr>
          <w:p w14:paraId="21C860C9" w14:textId="73DD0CE3" w:rsidR="00E30139" w:rsidRDefault="00E30139">
            <w:pPr>
              <w:wordWrap w:val="0"/>
              <w:topLinePunct/>
              <w:adjustRightInd w:val="0"/>
              <w:snapToGrid w:val="0"/>
              <w:spacing w:after="0" w:line="360" w:lineRule="exact"/>
              <w:jc w:val="center"/>
              <w:outlineLvl w:val="2"/>
              <w:rPr>
                <w:rFonts w:ascii="Times New Roman" w:eastAsia="宋体" w:hAnsi="Times New Roman" w:cs="Times New Roman" w:hint="eastAsia"/>
                <w:bCs/>
                <w:sz w:val="24"/>
                <w:szCs w:val="24"/>
              </w:rPr>
            </w:pPr>
            <w:r>
              <w:rPr>
                <w:rFonts w:ascii="Times New Roman" w:eastAsia="宋体" w:hAnsi="Times New Roman" w:cs="Times New Roman" w:hint="eastAsia"/>
                <w:bCs/>
                <w:sz w:val="24"/>
                <w:szCs w:val="24"/>
              </w:rPr>
              <w:t>20</w:t>
            </w:r>
            <w:r>
              <w:rPr>
                <w:rFonts w:ascii="Times New Roman" w:eastAsia="宋体" w:hAnsi="Times New Roman" w:cs="Times New Roman" w:hint="eastAsia"/>
                <w:bCs/>
                <w:sz w:val="24"/>
                <w:szCs w:val="24"/>
              </w:rPr>
              <w:t>19</w:t>
            </w:r>
            <w:r>
              <w:rPr>
                <w:rFonts w:ascii="Times New Roman" w:eastAsia="宋体" w:hAnsi="Times New Roman" w:cs="Times New Roman" w:hint="eastAsia"/>
                <w:bCs/>
                <w:sz w:val="24"/>
                <w:szCs w:val="24"/>
              </w:rPr>
              <w:t>年</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至今</w:t>
            </w:r>
          </w:p>
        </w:tc>
        <w:tc>
          <w:tcPr>
            <w:tcW w:w="3117" w:type="dxa"/>
            <w:tcBorders>
              <w:top w:val="single" w:sz="4" w:space="0" w:color="auto"/>
              <w:bottom w:val="single" w:sz="4" w:space="0" w:color="auto"/>
            </w:tcBorders>
            <w:vAlign w:val="center"/>
          </w:tcPr>
          <w:p w14:paraId="1F35BA71" w14:textId="23E89E27" w:rsidR="00E30139" w:rsidRDefault="00E30139">
            <w:pPr>
              <w:wordWrap w:val="0"/>
              <w:topLinePunct/>
              <w:adjustRightInd w:val="0"/>
              <w:snapToGrid w:val="0"/>
              <w:spacing w:after="0" w:line="360" w:lineRule="exact"/>
              <w:outlineLvl w:val="2"/>
              <w:rPr>
                <w:rFonts w:ascii="Times New Roman" w:eastAsia="宋体" w:hAnsi="Times New Roman" w:cs="Times New Roman" w:hint="eastAsia"/>
                <w:bCs/>
                <w:sz w:val="24"/>
                <w:szCs w:val="24"/>
              </w:rPr>
            </w:pPr>
            <w:r w:rsidRPr="00E30139">
              <w:rPr>
                <w:rFonts w:ascii="Times New Roman" w:eastAsia="宋体" w:hAnsi="Times New Roman" w:cs="Times New Roman" w:hint="eastAsia"/>
                <w:bCs/>
                <w:sz w:val="24"/>
                <w:szCs w:val="24"/>
              </w:rPr>
              <w:t>实现了水资源在时间与空间上的精准配置，极大提升了工程调度决策的科学性与预见性，并优化了应急调度预案，保障了工程运行的可靠性与韧性。</w:t>
            </w:r>
          </w:p>
        </w:tc>
        <w:tc>
          <w:tcPr>
            <w:tcW w:w="1020" w:type="dxa"/>
            <w:tcBorders>
              <w:top w:val="single" w:sz="4" w:space="0" w:color="auto"/>
              <w:bottom w:val="single" w:sz="4" w:space="0" w:color="auto"/>
            </w:tcBorders>
            <w:vAlign w:val="center"/>
          </w:tcPr>
          <w:p w14:paraId="6B3E3619" w14:textId="3A9FE0EF" w:rsidR="00E30139" w:rsidRDefault="00E30139">
            <w:pPr>
              <w:wordWrap w:val="0"/>
              <w:topLinePunct/>
              <w:adjustRightInd w:val="0"/>
              <w:snapToGrid w:val="0"/>
              <w:spacing w:after="0" w:line="360" w:lineRule="exact"/>
              <w:jc w:val="center"/>
              <w:outlineLvl w:val="2"/>
              <w:rPr>
                <w:rFonts w:ascii="Times New Roman" w:eastAsia="宋体" w:hAnsi="Times New Roman" w:cs="Times New Roman" w:hint="eastAsia"/>
                <w:bCs/>
                <w:sz w:val="24"/>
                <w:szCs w:val="24"/>
              </w:rPr>
            </w:pPr>
            <w:r w:rsidRPr="00E30139">
              <w:rPr>
                <w:rFonts w:ascii="Times New Roman" w:eastAsia="宋体" w:hAnsi="Times New Roman" w:cs="Times New Roman" w:hint="eastAsia"/>
                <w:bCs/>
                <w:sz w:val="24"/>
                <w:szCs w:val="24"/>
              </w:rPr>
              <w:t>廖峻杰</w:t>
            </w:r>
            <w:r>
              <w:rPr>
                <w:rFonts w:ascii="Times New Roman" w:eastAsia="宋体" w:hAnsi="Times New Roman" w:cs="Times New Roman" w:hint="eastAsia"/>
                <w:bCs/>
                <w:sz w:val="24"/>
                <w:szCs w:val="24"/>
              </w:rPr>
              <w:t>/</w:t>
            </w:r>
            <w:r>
              <w:t xml:space="preserve"> </w:t>
            </w:r>
            <w:r w:rsidRPr="00E30139">
              <w:rPr>
                <w:rFonts w:ascii="Times New Roman" w:eastAsia="宋体" w:hAnsi="Times New Roman" w:cs="Times New Roman"/>
                <w:bCs/>
                <w:sz w:val="24"/>
                <w:szCs w:val="24"/>
              </w:rPr>
              <w:t>13763355309</w:t>
            </w:r>
          </w:p>
        </w:tc>
      </w:tr>
    </w:tbl>
    <w:p w14:paraId="3AB9B3B9"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主要知识产权和标准规范等目录：</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5"/>
        <w:gridCol w:w="744"/>
        <w:gridCol w:w="974"/>
        <w:gridCol w:w="1066"/>
        <w:gridCol w:w="1316"/>
        <w:gridCol w:w="897"/>
        <w:gridCol w:w="905"/>
        <w:gridCol w:w="1145"/>
        <w:gridCol w:w="1070"/>
      </w:tblGrid>
      <w:tr w:rsidR="005612F9" w14:paraId="6AC7F5B5"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01308392" w14:textId="77777777" w:rsidR="005612F9" w:rsidRDefault="00000000">
            <w:pPr>
              <w:spacing w:after="0" w:line="240" w:lineRule="auto"/>
              <w:jc w:val="center"/>
              <w:rPr>
                <w:rFonts w:ascii="Times New Roman" w:eastAsia="宋体" w:hAnsi="Times New Roman" w:cs="Times New Roman"/>
                <w:szCs w:val="21"/>
              </w:rPr>
            </w:pPr>
            <w:bookmarkStart w:id="0" w:name="_Hlk207358140"/>
            <w:r>
              <w:rPr>
                <w:rFonts w:ascii="Times New Roman" w:eastAsia="宋体" w:hAnsi="Times New Roman" w:cs="Times New Roman" w:hint="eastAsia"/>
                <w:szCs w:val="21"/>
              </w:rPr>
              <w:t>序号</w:t>
            </w:r>
          </w:p>
        </w:tc>
        <w:tc>
          <w:tcPr>
            <w:tcW w:w="744" w:type="dxa"/>
            <w:tcBorders>
              <w:top w:val="single" w:sz="8" w:space="0" w:color="auto"/>
              <w:left w:val="single" w:sz="8" w:space="0" w:color="auto"/>
              <w:bottom w:val="single" w:sz="8" w:space="0" w:color="auto"/>
              <w:right w:val="single" w:sz="8" w:space="0" w:color="auto"/>
            </w:tcBorders>
            <w:vAlign w:val="center"/>
          </w:tcPr>
          <w:p w14:paraId="3D3436D4"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知识产权类</w:t>
            </w:r>
            <w:r>
              <w:rPr>
                <w:rFonts w:ascii="Times New Roman" w:eastAsia="宋体" w:hAnsi="Times New Roman" w:cs="Times New Roman"/>
                <w:szCs w:val="21"/>
              </w:rPr>
              <w:t xml:space="preserve">    </w:t>
            </w:r>
            <w:r>
              <w:rPr>
                <w:rFonts w:ascii="Times New Roman" w:eastAsia="宋体" w:hAnsi="Times New Roman" w:cs="Times New Roman" w:hint="eastAsia"/>
                <w:szCs w:val="21"/>
              </w:rPr>
              <w:t>别</w:t>
            </w:r>
          </w:p>
        </w:tc>
        <w:tc>
          <w:tcPr>
            <w:tcW w:w="974" w:type="dxa"/>
            <w:tcBorders>
              <w:top w:val="single" w:sz="8" w:space="0" w:color="auto"/>
              <w:left w:val="single" w:sz="8" w:space="0" w:color="auto"/>
              <w:bottom w:val="single" w:sz="8" w:space="0" w:color="auto"/>
              <w:right w:val="single" w:sz="8" w:space="0" w:color="auto"/>
            </w:tcBorders>
            <w:vAlign w:val="center"/>
          </w:tcPr>
          <w:p w14:paraId="1728451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知识产权</w:t>
            </w:r>
          </w:p>
          <w:p w14:paraId="7EEFAC77"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具体名称</w:t>
            </w:r>
          </w:p>
        </w:tc>
        <w:tc>
          <w:tcPr>
            <w:tcW w:w="1066" w:type="dxa"/>
            <w:tcBorders>
              <w:top w:val="single" w:sz="8" w:space="0" w:color="auto"/>
              <w:left w:val="single" w:sz="8" w:space="0" w:color="auto"/>
              <w:bottom w:val="single" w:sz="8" w:space="0" w:color="auto"/>
              <w:right w:val="single" w:sz="8" w:space="0" w:color="auto"/>
            </w:tcBorders>
            <w:vAlign w:val="center"/>
          </w:tcPr>
          <w:p w14:paraId="4BB8500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国家</w:t>
            </w:r>
          </w:p>
          <w:p w14:paraId="78E24373"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（地区）</w:t>
            </w:r>
          </w:p>
        </w:tc>
        <w:tc>
          <w:tcPr>
            <w:tcW w:w="1316" w:type="dxa"/>
            <w:tcBorders>
              <w:top w:val="single" w:sz="8" w:space="0" w:color="auto"/>
              <w:left w:val="single" w:sz="8" w:space="0" w:color="auto"/>
              <w:bottom w:val="single" w:sz="8" w:space="0" w:color="auto"/>
              <w:right w:val="single" w:sz="8" w:space="0" w:color="auto"/>
            </w:tcBorders>
            <w:vAlign w:val="center"/>
          </w:tcPr>
          <w:p w14:paraId="1B42941B"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授权号</w:t>
            </w:r>
          </w:p>
        </w:tc>
        <w:tc>
          <w:tcPr>
            <w:tcW w:w="897" w:type="dxa"/>
            <w:tcBorders>
              <w:top w:val="single" w:sz="8" w:space="0" w:color="auto"/>
              <w:left w:val="single" w:sz="8" w:space="0" w:color="auto"/>
              <w:bottom w:val="single" w:sz="8" w:space="0" w:color="auto"/>
              <w:right w:val="single" w:sz="8" w:space="0" w:color="auto"/>
            </w:tcBorders>
            <w:vAlign w:val="center"/>
          </w:tcPr>
          <w:p w14:paraId="64389710"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授权日期</w:t>
            </w:r>
          </w:p>
        </w:tc>
        <w:tc>
          <w:tcPr>
            <w:tcW w:w="905" w:type="dxa"/>
            <w:tcBorders>
              <w:top w:val="single" w:sz="8" w:space="0" w:color="auto"/>
              <w:left w:val="single" w:sz="8" w:space="0" w:color="auto"/>
              <w:bottom w:val="single" w:sz="8" w:space="0" w:color="auto"/>
              <w:right w:val="single" w:sz="8" w:space="0" w:color="auto"/>
            </w:tcBorders>
            <w:vAlign w:val="center"/>
          </w:tcPr>
          <w:p w14:paraId="6A08370C"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证书编号</w:t>
            </w:r>
          </w:p>
        </w:tc>
        <w:tc>
          <w:tcPr>
            <w:tcW w:w="1145" w:type="dxa"/>
            <w:tcBorders>
              <w:top w:val="single" w:sz="8" w:space="0" w:color="auto"/>
              <w:left w:val="single" w:sz="8" w:space="0" w:color="auto"/>
              <w:bottom w:val="single" w:sz="8" w:space="0" w:color="auto"/>
              <w:right w:val="single" w:sz="8" w:space="0" w:color="auto"/>
            </w:tcBorders>
            <w:vAlign w:val="center"/>
          </w:tcPr>
          <w:p w14:paraId="5834B953"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权利人</w:t>
            </w:r>
          </w:p>
        </w:tc>
        <w:tc>
          <w:tcPr>
            <w:tcW w:w="1070" w:type="dxa"/>
            <w:tcBorders>
              <w:top w:val="single" w:sz="8" w:space="0" w:color="auto"/>
              <w:left w:val="single" w:sz="8" w:space="0" w:color="auto"/>
              <w:bottom w:val="single" w:sz="8" w:space="0" w:color="auto"/>
              <w:right w:val="single" w:sz="8" w:space="0" w:color="auto"/>
            </w:tcBorders>
            <w:vAlign w:val="center"/>
          </w:tcPr>
          <w:p w14:paraId="79B6898E"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发明人</w:t>
            </w:r>
          </w:p>
        </w:tc>
      </w:tr>
      <w:tr w:rsidR="005612F9" w14:paraId="79C2B7D9"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142A1AF7" w14:textId="77777777" w:rsidR="005612F9" w:rsidRDefault="00000000">
            <w:pPr>
              <w:spacing w:after="0" w:line="240" w:lineRule="auto"/>
              <w:jc w:val="center"/>
              <w:rPr>
                <w:rFonts w:ascii="Times New Roman" w:eastAsia="宋体" w:hAnsi="Times New Roman" w:cs="Times New Roman"/>
                <w:szCs w:val="21"/>
              </w:rPr>
            </w:pPr>
            <w:bookmarkStart w:id="1" w:name="_Hlk207116168"/>
            <w:bookmarkStart w:id="2" w:name="_Hlk207118115"/>
            <w:r>
              <w:rPr>
                <w:rFonts w:ascii="Times New Roman" w:eastAsia="宋体" w:hAnsi="Times New Roman" w:cs="Times New Roman"/>
                <w:szCs w:val="21"/>
              </w:rPr>
              <w:t>1</w:t>
            </w:r>
          </w:p>
        </w:tc>
        <w:tc>
          <w:tcPr>
            <w:tcW w:w="744" w:type="dxa"/>
            <w:tcBorders>
              <w:top w:val="single" w:sz="8" w:space="0" w:color="auto"/>
              <w:left w:val="single" w:sz="8" w:space="0" w:color="auto"/>
              <w:bottom w:val="single" w:sz="8" w:space="0" w:color="auto"/>
              <w:right w:val="single" w:sz="8" w:space="0" w:color="auto"/>
            </w:tcBorders>
            <w:vAlign w:val="center"/>
          </w:tcPr>
          <w:p w14:paraId="2E593319"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发明专利</w:t>
            </w:r>
          </w:p>
        </w:tc>
        <w:tc>
          <w:tcPr>
            <w:tcW w:w="974" w:type="dxa"/>
            <w:tcBorders>
              <w:top w:val="single" w:sz="8" w:space="0" w:color="auto"/>
              <w:left w:val="single" w:sz="8" w:space="0" w:color="auto"/>
              <w:bottom w:val="single" w:sz="8" w:space="0" w:color="auto"/>
              <w:right w:val="single" w:sz="8" w:space="0" w:color="auto"/>
            </w:tcBorders>
            <w:vAlign w:val="center"/>
          </w:tcPr>
          <w:p w14:paraId="2F0A16DB" w14:textId="77777777" w:rsidR="005612F9" w:rsidRDefault="00000000">
            <w:pPr>
              <w:spacing w:after="0" w:line="240" w:lineRule="auto"/>
              <w:rPr>
                <w:rFonts w:ascii="Times New Roman" w:eastAsia="宋体" w:hAnsi="Times New Roman" w:cs="Times New Roman"/>
                <w:szCs w:val="21"/>
              </w:rPr>
            </w:pPr>
            <w:bookmarkStart w:id="3" w:name="OLE_LINK48"/>
            <w:r>
              <w:rPr>
                <w:rFonts w:ascii="Times New Roman" w:eastAsia="宋体" w:hAnsi="Times New Roman" w:cs="Times New Roman" w:hint="eastAsia"/>
                <w:szCs w:val="21"/>
              </w:rPr>
              <w:t>一种鱼道休息池结构确定方法及系统</w:t>
            </w:r>
            <w:bookmarkEnd w:id="3"/>
          </w:p>
        </w:tc>
        <w:tc>
          <w:tcPr>
            <w:tcW w:w="1066" w:type="dxa"/>
            <w:tcBorders>
              <w:top w:val="single" w:sz="8" w:space="0" w:color="auto"/>
              <w:left w:val="single" w:sz="8" w:space="0" w:color="auto"/>
              <w:bottom w:val="single" w:sz="8" w:space="0" w:color="auto"/>
              <w:right w:val="single" w:sz="8" w:space="0" w:color="auto"/>
            </w:tcBorders>
            <w:vAlign w:val="center"/>
          </w:tcPr>
          <w:p w14:paraId="311BA20E"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0C24CC67"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ZL202210724277.3</w:t>
            </w:r>
          </w:p>
        </w:tc>
        <w:tc>
          <w:tcPr>
            <w:tcW w:w="897" w:type="dxa"/>
            <w:tcBorders>
              <w:top w:val="single" w:sz="8" w:space="0" w:color="auto"/>
              <w:left w:val="single" w:sz="8" w:space="0" w:color="auto"/>
              <w:bottom w:val="single" w:sz="8" w:space="0" w:color="auto"/>
              <w:right w:val="single" w:sz="8" w:space="0" w:color="auto"/>
            </w:tcBorders>
            <w:vAlign w:val="center"/>
          </w:tcPr>
          <w:p w14:paraId="7AC252AC"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2024</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w:t>
            </w:r>
            <w:r>
              <w:rPr>
                <w:rFonts w:ascii="Times New Roman" w:eastAsia="宋体" w:hAnsi="Times New Roman" w:cs="Times New Roman"/>
                <w:szCs w:val="21"/>
              </w:rPr>
              <w:t>13</w:t>
            </w:r>
            <w:r>
              <w:rPr>
                <w:rFonts w:ascii="Times New Roman" w:eastAsia="宋体" w:hAnsi="Times New Roman" w:cs="Times New Roman" w:hint="eastAsia"/>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0BEA86B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7597533</w:t>
            </w:r>
            <w:r>
              <w:rPr>
                <w:rFonts w:ascii="Times New Roman" w:eastAsia="宋体" w:hAnsi="Times New Roman" w:cs="Times New Roman" w:hint="eastAsia"/>
                <w:szCs w:val="21"/>
              </w:rPr>
              <w:t>号</w:t>
            </w:r>
          </w:p>
        </w:tc>
        <w:tc>
          <w:tcPr>
            <w:tcW w:w="1145" w:type="dxa"/>
            <w:tcBorders>
              <w:top w:val="single" w:sz="8" w:space="0" w:color="auto"/>
              <w:left w:val="single" w:sz="8" w:space="0" w:color="auto"/>
              <w:bottom w:val="single" w:sz="8" w:space="0" w:color="auto"/>
              <w:right w:val="single" w:sz="8" w:space="0" w:color="auto"/>
            </w:tcBorders>
            <w:vAlign w:val="center"/>
          </w:tcPr>
          <w:p w14:paraId="3F3F32F6" w14:textId="77777777" w:rsidR="005612F9" w:rsidRDefault="00000000">
            <w:pPr>
              <w:spacing w:after="0" w:line="240" w:lineRule="auto"/>
              <w:jc w:val="center"/>
              <w:rPr>
                <w:rFonts w:ascii="Times New Roman" w:eastAsia="宋体" w:hAnsi="Times New Roman" w:cs="Times New Roman"/>
                <w:szCs w:val="21"/>
              </w:rPr>
            </w:pPr>
            <w:bookmarkStart w:id="4" w:name="OLE_LINK49"/>
            <w:r>
              <w:rPr>
                <w:rFonts w:ascii="Times New Roman" w:eastAsia="宋体" w:hAnsi="Times New Roman" w:cs="Times New Roman" w:hint="eastAsia"/>
                <w:szCs w:val="21"/>
              </w:rPr>
              <w:t>西安理工大学，陕西省引汉济渭工程建设有限公司，中国电建集团西北勘测设计研究院有限公司</w:t>
            </w:r>
            <w:bookmarkEnd w:id="4"/>
          </w:p>
        </w:tc>
        <w:tc>
          <w:tcPr>
            <w:tcW w:w="1070" w:type="dxa"/>
            <w:tcBorders>
              <w:top w:val="single" w:sz="8" w:space="0" w:color="auto"/>
              <w:left w:val="single" w:sz="8" w:space="0" w:color="auto"/>
              <w:bottom w:val="single" w:sz="8" w:space="0" w:color="auto"/>
              <w:right w:val="single" w:sz="8" w:space="0" w:color="auto"/>
            </w:tcBorders>
            <w:vAlign w:val="center"/>
          </w:tcPr>
          <w:p w14:paraId="7692D357" w14:textId="77777777" w:rsidR="005612F9" w:rsidRDefault="00000000">
            <w:pPr>
              <w:spacing w:after="0" w:line="240" w:lineRule="auto"/>
              <w:rPr>
                <w:rFonts w:ascii="Times New Roman" w:eastAsia="宋体" w:hAnsi="Times New Roman" w:cs="Times New Roman"/>
                <w:szCs w:val="21"/>
              </w:rPr>
            </w:pPr>
            <w:bookmarkStart w:id="5" w:name="OLE_LINK50"/>
            <w:r>
              <w:rPr>
                <w:rFonts w:ascii="Times New Roman" w:eastAsia="宋体" w:hAnsi="Times New Roman" w:cs="Times New Roman" w:hint="eastAsia"/>
                <w:szCs w:val="21"/>
              </w:rPr>
              <w:t>权全，高少泽，谷振东，冯民权，张昕，寇晓梅，万帆，周锦鹏</w:t>
            </w:r>
            <w:bookmarkEnd w:id="5"/>
          </w:p>
        </w:tc>
        <w:bookmarkEnd w:id="1"/>
      </w:tr>
      <w:tr w:rsidR="005612F9" w14:paraId="3399FDCB"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3E13FAC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2</w:t>
            </w:r>
          </w:p>
        </w:tc>
        <w:tc>
          <w:tcPr>
            <w:tcW w:w="744" w:type="dxa"/>
            <w:tcBorders>
              <w:top w:val="single" w:sz="8" w:space="0" w:color="auto"/>
              <w:left w:val="single" w:sz="8" w:space="0" w:color="auto"/>
              <w:bottom w:val="single" w:sz="8" w:space="0" w:color="auto"/>
              <w:right w:val="single" w:sz="8" w:space="0" w:color="auto"/>
            </w:tcBorders>
            <w:vAlign w:val="center"/>
          </w:tcPr>
          <w:p w14:paraId="1F88F41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发明专利</w:t>
            </w:r>
          </w:p>
        </w:tc>
        <w:tc>
          <w:tcPr>
            <w:tcW w:w="974" w:type="dxa"/>
            <w:tcBorders>
              <w:top w:val="single" w:sz="8" w:space="0" w:color="auto"/>
              <w:left w:val="single" w:sz="8" w:space="0" w:color="auto"/>
              <w:bottom w:val="single" w:sz="8" w:space="0" w:color="auto"/>
              <w:right w:val="single" w:sz="8" w:space="0" w:color="auto"/>
            </w:tcBorders>
            <w:vAlign w:val="center"/>
          </w:tcPr>
          <w:p w14:paraId="64082476" w14:textId="77777777" w:rsidR="005612F9" w:rsidRDefault="00000000">
            <w:pPr>
              <w:spacing w:after="0" w:line="240" w:lineRule="auto"/>
              <w:rPr>
                <w:rFonts w:ascii="Times New Roman" w:eastAsia="宋体" w:hAnsi="Times New Roman" w:cs="Times New Roman"/>
                <w:szCs w:val="21"/>
              </w:rPr>
            </w:pPr>
            <w:bookmarkStart w:id="6" w:name="OLE_LINK51"/>
            <w:r>
              <w:rPr>
                <w:rFonts w:ascii="Times New Roman" w:eastAsia="宋体" w:hAnsi="Times New Roman" w:cs="Times New Roman" w:hint="eastAsia"/>
                <w:szCs w:val="21"/>
              </w:rPr>
              <w:t>一种深埋超长高地温输水隧洞水质预测方法</w:t>
            </w:r>
            <w:bookmarkEnd w:id="6"/>
          </w:p>
        </w:tc>
        <w:tc>
          <w:tcPr>
            <w:tcW w:w="1066" w:type="dxa"/>
            <w:tcBorders>
              <w:top w:val="single" w:sz="8" w:space="0" w:color="auto"/>
              <w:left w:val="single" w:sz="8" w:space="0" w:color="auto"/>
              <w:bottom w:val="single" w:sz="8" w:space="0" w:color="auto"/>
              <w:right w:val="single" w:sz="8" w:space="0" w:color="auto"/>
            </w:tcBorders>
            <w:vAlign w:val="center"/>
          </w:tcPr>
          <w:p w14:paraId="276BBF7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6B9D616B" w14:textId="77777777" w:rsidR="005612F9" w:rsidRDefault="00000000">
            <w:pPr>
              <w:topLinePunct/>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ZL202110650167.2</w:t>
            </w:r>
          </w:p>
        </w:tc>
        <w:tc>
          <w:tcPr>
            <w:tcW w:w="897" w:type="dxa"/>
            <w:tcBorders>
              <w:top w:val="single" w:sz="8" w:space="0" w:color="auto"/>
              <w:left w:val="single" w:sz="8" w:space="0" w:color="auto"/>
              <w:bottom w:val="single" w:sz="8" w:space="0" w:color="auto"/>
              <w:right w:val="single" w:sz="8" w:space="0" w:color="auto"/>
            </w:tcBorders>
            <w:vAlign w:val="center"/>
          </w:tcPr>
          <w:p w14:paraId="0FAF254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2023</w:t>
            </w:r>
            <w:r>
              <w:rPr>
                <w:rFonts w:ascii="Times New Roman" w:eastAsia="宋体" w:hAnsi="Times New Roman" w:cs="Times New Roman" w:hint="eastAsia"/>
                <w:szCs w:val="21"/>
              </w:rPr>
              <w:t>年</w:t>
            </w:r>
            <w:r>
              <w:rPr>
                <w:rFonts w:ascii="Times New Roman" w:eastAsia="宋体" w:hAnsi="Times New Roman" w:cs="Times New Roman"/>
                <w:szCs w:val="21"/>
              </w:rPr>
              <w:t>02</w:t>
            </w:r>
            <w:r>
              <w:rPr>
                <w:rFonts w:ascii="Times New Roman" w:eastAsia="宋体" w:hAnsi="Times New Roman" w:cs="Times New Roman" w:hint="eastAsia"/>
                <w:szCs w:val="21"/>
              </w:rPr>
              <w:t>月</w:t>
            </w:r>
            <w:r>
              <w:rPr>
                <w:rFonts w:ascii="Times New Roman" w:eastAsia="宋体" w:hAnsi="Times New Roman" w:cs="Times New Roman"/>
                <w:szCs w:val="21"/>
              </w:rPr>
              <w:t>03</w:t>
            </w:r>
          </w:p>
        </w:tc>
        <w:tc>
          <w:tcPr>
            <w:tcW w:w="905" w:type="dxa"/>
            <w:tcBorders>
              <w:top w:val="single" w:sz="8" w:space="0" w:color="auto"/>
              <w:left w:val="single" w:sz="8" w:space="0" w:color="auto"/>
              <w:bottom w:val="single" w:sz="8" w:space="0" w:color="auto"/>
              <w:right w:val="single" w:sz="8" w:space="0" w:color="auto"/>
            </w:tcBorders>
            <w:vAlign w:val="center"/>
          </w:tcPr>
          <w:p w14:paraId="4D35114B"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5726733</w:t>
            </w:r>
            <w:r>
              <w:rPr>
                <w:rFonts w:ascii="Times New Roman" w:eastAsia="宋体" w:hAnsi="Times New Roman" w:cs="Times New Roman" w:hint="eastAsia"/>
                <w:szCs w:val="21"/>
              </w:rPr>
              <w:t>号</w:t>
            </w:r>
          </w:p>
        </w:tc>
        <w:tc>
          <w:tcPr>
            <w:tcW w:w="1145" w:type="dxa"/>
            <w:tcBorders>
              <w:top w:val="single" w:sz="8" w:space="0" w:color="auto"/>
              <w:left w:val="single" w:sz="8" w:space="0" w:color="auto"/>
              <w:bottom w:val="single" w:sz="8" w:space="0" w:color="auto"/>
              <w:right w:val="single" w:sz="8" w:space="0" w:color="auto"/>
            </w:tcBorders>
            <w:vAlign w:val="center"/>
          </w:tcPr>
          <w:p w14:paraId="07E54C8E" w14:textId="77777777" w:rsidR="005612F9" w:rsidRDefault="00000000">
            <w:pPr>
              <w:spacing w:after="0" w:line="240" w:lineRule="auto"/>
              <w:jc w:val="center"/>
              <w:rPr>
                <w:rFonts w:ascii="Times New Roman" w:eastAsia="宋体" w:hAnsi="Times New Roman" w:cs="Times New Roman"/>
                <w:szCs w:val="21"/>
              </w:rPr>
            </w:pPr>
            <w:bookmarkStart w:id="7" w:name="OLE_LINK52"/>
            <w:r>
              <w:rPr>
                <w:rFonts w:ascii="Times New Roman" w:eastAsia="宋体" w:hAnsi="Times New Roman" w:cs="Times New Roman" w:hint="eastAsia"/>
                <w:szCs w:val="21"/>
              </w:rPr>
              <w:t>西安理工大学，陕西省引汉济渭工程建设有限公司</w:t>
            </w:r>
            <w:bookmarkEnd w:id="7"/>
          </w:p>
        </w:tc>
        <w:tc>
          <w:tcPr>
            <w:tcW w:w="1070" w:type="dxa"/>
            <w:tcBorders>
              <w:top w:val="single" w:sz="8" w:space="0" w:color="auto"/>
              <w:left w:val="single" w:sz="8" w:space="0" w:color="auto"/>
              <w:bottom w:val="single" w:sz="8" w:space="0" w:color="auto"/>
              <w:right w:val="single" w:sz="8" w:space="0" w:color="auto"/>
            </w:tcBorders>
            <w:vAlign w:val="center"/>
          </w:tcPr>
          <w:p w14:paraId="02B6A30E" w14:textId="77777777" w:rsidR="005612F9" w:rsidRDefault="00000000">
            <w:pPr>
              <w:spacing w:after="0" w:line="240" w:lineRule="auto"/>
              <w:rPr>
                <w:rFonts w:ascii="Times New Roman" w:eastAsia="宋体" w:hAnsi="Times New Roman" w:cs="Times New Roman"/>
                <w:szCs w:val="21"/>
              </w:rPr>
            </w:pPr>
            <w:bookmarkStart w:id="8" w:name="OLE_LINK53"/>
            <w:r>
              <w:rPr>
                <w:rFonts w:ascii="Times New Roman" w:eastAsia="宋体" w:hAnsi="Times New Roman" w:cs="Times New Roman" w:hint="eastAsia"/>
                <w:szCs w:val="21"/>
              </w:rPr>
              <w:t>冯民权，刘维，王浩，肖瑜，刘挺</w:t>
            </w:r>
            <w:bookmarkEnd w:id="8"/>
          </w:p>
        </w:tc>
      </w:tr>
      <w:tr w:rsidR="005612F9" w14:paraId="32A63F5C"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35AA26F2" w14:textId="77777777" w:rsidR="005612F9" w:rsidRDefault="00000000">
            <w:pPr>
              <w:spacing w:after="0" w:line="240" w:lineRule="auto"/>
              <w:jc w:val="center"/>
              <w:rPr>
                <w:rFonts w:ascii="Times New Roman" w:eastAsia="宋体" w:hAnsi="Times New Roman" w:cs="Times New Roman"/>
                <w:szCs w:val="21"/>
              </w:rPr>
            </w:pPr>
            <w:bookmarkStart w:id="9" w:name="_Hlk207116211"/>
            <w:r>
              <w:rPr>
                <w:rFonts w:ascii="Times New Roman" w:eastAsia="宋体" w:hAnsi="Times New Roman" w:cs="Times New Roman"/>
                <w:szCs w:val="21"/>
              </w:rPr>
              <w:t>3</w:t>
            </w:r>
          </w:p>
        </w:tc>
        <w:tc>
          <w:tcPr>
            <w:tcW w:w="744" w:type="dxa"/>
            <w:tcBorders>
              <w:top w:val="single" w:sz="8" w:space="0" w:color="auto"/>
              <w:left w:val="single" w:sz="8" w:space="0" w:color="auto"/>
              <w:bottom w:val="single" w:sz="8" w:space="0" w:color="auto"/>
              <w:right w:val="single" w:sz="8" w:space="0" w:color="auto"/>
            </w:tcBorders>
            <w:vAlign w:val="center"/>
          </w:tcPr>
          <w:p w14:paraId="5BA4E65B"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专著</w:t>
            </w:r>
          </w:p>
        </w:tc>
        <w:tc>
          <w:tcPr>
            <w:tcW w:w="974" w:type="dxa"/>
            <w:tcBorders>
              <w:top w:val="single" w:sz="8" w:space="0" w:color="auto"/>
              <w:left w:val="single" w:sz="8" w:space="0" w:color="auto"/>
              <w:bottom w:val="single" w:sz="8" w:space="0" w:color="auto"/>
              <w:right w:val="single" w:sz="8" w:space="0" w:color="auto"/>
            </w:tcBorders>
            <w:vAlign w:val="center"/>
          </w:tcPr>
          <w:p w14:paraId="60262618" w14:textId="77777777" w:rsidR="005612F9" w:rsidRDefault="00000000">
            <w:pPr>
              <w:spacing w:after="0" w:line="240" w:lineRule="auto"/>
              <w:rPr>
                <w:rFonts w:ascii="Times New Roman" w:eastAsia="宋体" w:hAnsi="Times New Roman" w:cs="Times New Roman"/>
                <w:szCs w:val="21"/>
              </w:rPr>
            </w:pPr>
            <w:bookmarkStart w:id="10" w:name="OLE_LINK3"/>
            <w:r>
              <w:rPr>
                <w:rFonts w:ascii="Times New Roman" w:eastAsia="宋体" w:hAnsi="Times New Roman" w:cs="Times New Roman" w:hint="eastAsia"/>
                <w:szCs w:val="21"/>
              </w:rPr>
              <w:t>引汉济渭水库湿地生态修复关键技术研究</w:t>
            </w:r>
            <w:bookmarkEnd w:id="10"/>
          </w:p>
        </w:tc>
        <w:tc>
          <w:tcPr>
            <w:tcW w:w="1066" w:type="dxa"/>
            <w:tcBorders>
              <w:top w:val="single" w:sz="8" w:space="0" w:color="auto"/>
              <w:left w:val="single" w:sz="8" w:space="0" w:color="auto"/>
              <w:bottom w:val="single" w:sz="8" w:space="0" w:color="auto"/>
              <w:right w:val="single" w:sz="8" w:space="0" w:color="auto"/>
            </w:tcBorders>
            <w:vAlign w:val="center"/>
          </w:tcPr>
          <w:p w14:paraId="32905C48"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67310FC5"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978-7-5509-3052-0</w:t>
            </w:r>
          </w:p>
        </w:tc>
        <w:tc>
          <w:tcPr>
            <w:tcW w:w="897" w:type="dxa"/>
            <w:tcBorders>
              <w:top w:val="single" w:sz="8" w:space="0" w:color="auto"/>
              <w:left w:val="single" w:sz="8" w:space="0" w:color="auto"/>
              <w:bottom w:val="single" w:sz="8" w:space="0" w:color="auto"/>
              <w:right w:val="single" w:sz="8" w:space="0" w:color="auto"/>
            </w:tcBorders>
            <w:vAlign w:val="center"/>
          </w:tcPr>
          <w:p w14:paraId="6036DBB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2021</w:t>
            </w:r>
            <w:r>
              <w:rPr>
                <w:rFonts w:ascii="Times New Roman" w:eastAsia="宋体" w:hAnsi="Times New Roman" w:cs="Times New Roman" w:hint="eastAsia"/>
                <w:szCs w:val="21"/>
              </w:rPr>
              <w:t>年</w:t>
            </w:r>
            <w:r>
              <w:rPr>
                <w:rFonts w:ascii="Times New Roman" w:eastAsia="宋体" w:hAnsi="Times New Roman" w:cs="Times New Roman"/>
                <w:szCs w:val="21"/>
              </w:rPr>
              <w:t>8</w:t>
            </w:r>
            <w:r>
              <w:rPr>
                <w:rFonts w:ascii="Times New Roman" w:eastAsia="宋体" w:hAnsi="Times New Roman" w:cs="Times New Roman" w:hint="eastAsia"/>
                <w:szCs w:val="21"/>
              </w:rPr>
              <w:t>月</w:t>
            </w:r>
          </w:p>
        </w:tc>
        <w:tc>
          <w:tcPr>
            <w:tcW w:w="905" w:type="dxa"/>
            <w:tcBorders>
              <w:top w:val="single" w:sz="8" w:space="0" w:color="auto"/>
              <w:left w:val="single" w:sz="8" w:space="0" w:color="auto"/>
              <w:bottom w:val="single" w:sz="8" w:space="0" w:color="auto"/>
              <w:right w:val="single" w:sz="8" w:space="0" w:color="auto"/>
            </w:tcBorders>
            <w:vAlign w:val="center"/>
          </w:tcPr>
          <w:p w14:paraId="3397216B"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黄河水利出版社</w:t>
            </w:r>
          </w:p>
        </w:tc>
        <w:tc>
          <w:tcPr>
            <w:tcW w:w="1145" w:type="dxa"/>
            <w:tcBorders>
              <w:top w:val="single" w:sz="8" w:space="0" w:color="auto"/>
              <w:left w:val="single" w:sz="8" w:space="0" w:color="auto"/>
              <w:bottom w:val="single" w:sz="8" w:space="0" w:color="auto"/>
              <w:right w:val="single" w:sz="8" w:space="0" w:color="auto"/>
            </w:tcBorders>
            <w:vAlign w:val="center"/>
          </w:tcPr>
          <w:p w14:paraId="47E9D2F9"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西安理工大学，陕西省引汉济渭工程建设有限公司</w:t>
            </w:r>
          </w:p>
        </w:tc>
        <w:tc>
          <w:tcPr>
            <w:tcW w:w="1070" w:type="dxa"/>
            <w:tcBorders>
              <w:top w:val="single" w:sz="8" w:space="0" w:color="auto"/>
              <w:left w:val="single" w:sz="8" w:space="0" w:color="auto"/>
              <w:bottom w:val="single" w:sz="8" w:space="0" w:color="auto"/>
              <w:right w:val="single" w:sz="8" w:space="0" w:color="auto"/>
            </w:tcBorders>
            <w:vAlign w:val="center"/>
          </w:tcPr>
          <w:p w14:paraId="704F70C6" w14:textId="77777777" w:rsidR="005612F9" w:rsidRDefault="00000000">
            <w:pPr>
              <w:spacing w:after="0" w:line="240" w:lineRule="auto"/>
              <w:rPr>
                <w:rFonts w:ascii="Times New Roman" w:eastAsia="宋体" w:hAnsi="Times New Roman" w:cs="Times New Roman"/>
                <w:szCs w:val="21"/>
              </w:rPr>
            </w:pPr>
            <w:r>
              <w:rPr>
                <w:rFonts w:ascii="Times New Roman" w:eastAsia="宋体" w:hAnsi="Times New Roman" w:cs="Times New Roman" w:hint="eastAsia"/>
                <w:szCs w:val="21"/>
              </w:rPr>
              <w:t>马川惠，权全，徐国鑫，王浩，黄强</w:t>
            </w:r>
          </w:p>
        </w:tc>
        <w:bookmarkEnd w:id="9"/>
      </w:tr>
      <w:tr w:rsidR="005612F9" w14:paraId="6559A4E6"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2ED987C3"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744" w:type="dxa"/>
            <w:tcBorders>
              <w:top w:val="single" w:sz="8" w:space="0" w:color="auto"/>
              <w:left w:val="single" w:sz="8" w:space="0" w:color="auto"/>
              <w:bottom w:val="single" w:sz="8" w:space="0" w:color="auto"/>
              <w:right w:val="single" w:sz="8" w:space="0" w:color="auto"/>
            </w:tcBorders>
            <w:vAlign w:val="center"/>
          </w:tcPr>
          <w:p w14:paraId="6A3A076C" w14:textId="77777777" w:rsidR="005612F9" w:rsidRDefault="00000000">
            <w:pPr>
              <w:spacing w:after="0" w:line="240" w:lineRule="auto"/>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发明专利</w:t>
            </w:r>
          </w:p>
        </w:tc>
        <w:tc>
          <w:tcPr>
            <w:tcW w:w="974" w:type="dxa"/>
            <w:tcBorders>
              <w:top w:val="single" w:sz="8" w:space="0" w:color="auto"/>
              <w:left w:val="single" w:sz="8" w:space="0" w:color="auto"/>
              <w:bottom w:val="single" w:sz="8" w:space="0" w:color="auto"/>
              <w:right w:val="single" w:sz="8" w:space="0" w:color="auto"/>
            </w:tcBorders>
            <w:vAlign w:val="center"/>
          </w:tcPr>
          <w:p w14:paraId="4F3BB44B" w14:textId="77777777" w:rsidR="005612F9" w:rsidRDefault="00000000">
            <w:pPr>
              <w:wordWrap w:val="0"/>
              <w:topLinePunct/>
              <w:spacing w:after="0" w:line="240" w:lineRule="auto"/>
              <w:rPr>
                <w:rFonts w:ascii="Times New Roman" w:eastAsia="宋体" w:hAnsi="Times New Roman" w:cs="Times New Roman"/>
                <w:szCs w:val="21"/>
                <w:highlight w:val="yellow"/>
              </w:rPr>
            </w:pPr>
            <w:bookmarkStart w:id="11" w:name="OLE_LINK54"/>
            <w:r>
              <w:rPr>
                <w:rFonts w:ascii="Times New Roman" w:eastAsia="宋体" w:hAnsi="Times New Roman" w:cs="Times New Roman" w:hint="eastAsia"/>
                <w:szCs w:val="21"/>
              </w:rPr>
              <w:t>一种清浊分离的水库污染防治溢流堰和方法</w:t>
            </w:r>
            <w:bookmarkEnd w:id="11"/>
          </w:p>
        </w:tc>
        <w:tc>
          <w:tcPr>
            <w:tcW w:w="1066" w:type="dxa"/>
            <w:tcBorders>
              <w:top w:val="single" w:sz="8" w:space="0" w:color="auto"/>
              <w:left w:val="single" w:sz="8" w:space="0" w:color="auto"/>
              <w:bottom w:val="single" w:sz="8" w:space="0" w:color="auto"/>
              <w:right w:val="single" w:sz="8" w:space="0" w:color="auto"/>
            </w:tcBorders>
            <w:vAlign w:val="center"/>
          </w:tcPr>
          <w:p w14:paraId="408076F7" w14:textId="77777777" w:rsidR="005612F9" w:rsidRDefault="00000000">
            <w:pPr>
              <w:spacing w:after="0" w:line="240" w:lineRule="auto"/>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1B60B3C8" w14:textId="77777777" w:rsidR="005612F9" w:rsidRDefault="00000000">
            <w:pPr>
              <w:spacing w:after="0" w:line="240" w:lineRule="auto"/>
              <w:jc w:val="center"/>
              <w:rPr>
                <w:rFonts w:ascii="Times New Roman" w:eastAsia="宋体" w:hAnsi="Times New Roman" w:cs="Times New Roman"/>
                <w:szCs w:val="21"/>
                <w:highlight w:val="yellow"/>
              </w:rPr>
            </w:pPr>
            <w:r>
              <w:rPr>
                <w:rFonts w:ascii="Times New Roman" w:eastAsia="宋体" w:hAnsi="Times New Roman" w:cs="Times New Roman"/>
                <w:szCs w:val="21"/>
              </w:rPr>
              <w:t>ZL201910162333.7</w:t>
            </w:r>
          </w:p>
        </w:tc>
        <w:tc>
          <w:tcPr>
            <w:tcW w:w="897" w:type="dxa"/>
            <w:tcBorders>
              <w:top w:val="single" w:sz="8" w:space="0" w:color="auto"/>
              <w:left w:val="single" w:sz="8" w:space="0" w:color="auto"/>
              <w:bottom w:val="single" w:sz="8" w:space="0" w:color="auto"/>
              <w:right w:val="single" w:sz="8" w:space="0" w:color="auto"/>
            </w:tcBorders>
            <w:vAlign w:val="center"/>
          </w:tcPr>
          <w:p w14:paraId="67DDAF29" w14:textId="77777777" w:rsidR="005612F9" w:rsidRDefault="00000000">
            <w:pPr>
              <w:spacing w:after="0" w:line="240" w:lineRule="auto"/>
              <w:jc w:val="center"/>
              <w:rPr>
                <w:rFonts w:ascii="Times New Roman" w:eastAsia="宋体" w:hAnsi="Times New Roman" w:cs="Times New Roman"/>
                <w:szCs w:val="21"/>
                <w:highlight w:val="yellow"/>
              </w:rPr>
            </w:pPr>
            <w:r>
              <w:rPr>
                <w:rFonts w:ascii="Times New Roman" w:eastAsia="宋体" w:hAnsi="Times New Roman" w:cs="Times New Roman"/>
                <w:szCs w:val="21"/>
              </w:rPr>
              <w:t>2020</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w:t>
            </w:r>
            <w:r>
              <w:rPr>
                <w:rFonts w:ascii="Times New Roman" w:eastAsia="宋体" w:hAnsi="Times New Roman" w:cs="Times New Roman"/>
                <w:szCs w:val="21"/>
              </w:rPr>
              <w:t>29</w:t>
            </w:r>
            <w:r>
              <w:rPr>
                <w:rFonts w:ascii="Times New Roman" w:eastAsia="宋体" w:hAnsi="Times New Roman" w:cs="Times New Roman" w:hint="eastAsia"/>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3E9597E1" w14:textId="77777777" w:rsidR="005612F9" w:rsidRDefault="00000000">
            <w:pPr>
              <w:spacing w:after="0" w:line="240" w:lineRule="auto"/>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第</w:t>
            </w:r>
            <w:r>
              <w:rPr>
                <w:rFonts w:ascii="Times New Roman" w:eastAsia="宋体" w:hAnsi="Times New Roman" w:cs="Times New Roman"/>
                <w:szCs w:val="21"/>
              </w:rPr>
              <w:t>4176847</w:t>
            </w:r>
            <w:r>
              <w:rPr>
                <w:rFonts w:ascii="Times New Roman" w:eastAsia="宋体" w:hAnsi="Times New Roman" w:cs="Times New Roman" w:hint="eastAsia"/>
                <w:szCs w:val="21"/>
              </w:rPr>
              <w:t>号</w:t>
            </w:r>
          </w:p>
        </w:tc>
        <w:tc>
          <w:tcPr>
            <w:tcW w:w="1145" w:type="dxa"/>
            <w:tcBorders>
              <w:top w:val="single" w:sz="8" w:space="0" w:color="auto"/>
              <w:left w:val="single" w:sz="8" w:space="0" w:color="auto"/>
              <w:bottom w:val="single" w:sz="8" w:space="0" w:color="auto"/>
              <w:right w:val="single" w:sz="8" w:space="0" w:color="auto"/>
            </w:tcBorders>
            <w:vAlign w:val="center"/>
          </w:tcPr>
          <w:p w14:paraId="0BF0605E" w14:textId="77777777" w:rsidR="005612F9" w:rsidRDefault="00000000">
            <w:pPr>
              <w:spacing w:after="0" w:line="240" w:lineRule="auto"/>
              <w:jc w:val="center"/>
              <w:rPr>
                <w:rFonts w:ascii="Times New Roman" w:eastAsia="宋体" w:hAnsi="Times New Roman" w:cs="Times New Roman"/>
                <w:szCs w:val="21"/>
                <w:highlight w:val="yellow"/>
              </w:rPr>
            </w:pPr>
            <w:bookmarkStart w:id="12" w:name="OLE_LINK55"/>
            <w:r>
              <w:rPr>
                <w:rFonts w:ascii="Times New Roman" w:eastAsia="宋体" w:hAnsi="Times New Roman" w:cs="Times New Roman" w:hint="eastAsia"/>
                <w:szCs w:val="21"/>
              </w:rPr>
              <w:t>中国水利水电科学研究院</w:t>
            </w:r>
            <w:bookmarkEnd w:id="12"/>
          </w:p>
        </w:tc>
        <w:tc>
          <w:tcPr>
            <w:tcW w:w="1070" w:type="dxa"/>
            <w:tcBorders>
              <w:top w:val="single" w:sz="8" w:space="0" w:color="auto"/>
              <w:left w:val="single" w:sz="8" w:space="0" w:color="auto"/>
              <w:bottom w:val="single" w:sz="8" w:space="0" w:color="auto"/>
              <w:right w:val="single" w:sz="8" w:space="0" w:color="auto"/>
            </w:tcBorders>
            <w:vAlign w:val="center"/>
          </w:tcPr>
          <w:p w14:paraId="1FADB085" w14:textId="77777777" w:rsidR="005612F9" w:rsidRDefault="00000000">
            <w:pPr>
              <w:spacing w:after="0" w:line="240" w:lineRule="auto"/>
              <w:rPr>
                <w:rFonts w:ascii="Times New Roman" w:eastAsia="宋体" w:hAnsi="Times New Roman" w:cs="Times New Roman"/>
                <w:szCs w:val="21"/>
                <w:highlight w:val="yellow"/>
              </w:rPr>
            </w:pPr>
            <w:bookmarkStart w:id="13" w:name="OLE_LINK56"/>
            <w:r>
              <w:rPr>
                <w:rFonts w:ascii="Times New Roman" w:eastAsia="宋体" w:hAnsi="Times New Roman" w:cs="Times New Roman" w:hint="eastAsia"/>
                <w:szCs w:val="21"/>
              </w:rPr>
              <w:t>刘家宏，付潇然，邵薇薇，丁相毅，杨志勇，于赢东，晏点逸</w:t>
            </w:r>
            <w:bookmarkEnd w:id="13"/>
          </w:p>
        </w:tc>
      </w:tr>
      <w:tr w:rsidR="005612F9" w14:paraId="1BBABA6E"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3B17E971" w14:textId="77777777" w:rsidR="005612F9" w:rsidRDefault="00000000">
            <w:pPr>
              <w:spacing w:after="0" w:line="240" w:lineRule="auto"/>
              <w:jc w:val="center"/>
              <w:rPr>
                <w:rFonts w:ascii="Times New Roman" w:eastAsia="宋体" w:hAnsi="Times New Roman" w:cs="Times New Roman"/>
                <w:szCs w:val="21"/>
              </w:rPr>
            </w:pPr>
            <w:bookmarkStart w:id="14" w:name="_Hlk207135573"/>
            <w:r>
              <w:rPr>
                <w:rFonts w:ascii="Times New Roman" w:eastAsia="宋体" w:hAnsi="Times New Roman" w:cs="Times New Roman"/>
                <w:szCs w:val="21"/>
              </w:rPr>
              <w:t>5</w:t>
            </w:r>
          </w:p>
        </w:tc>
        <w:tc>
          <w:tcPr>
            <w:tcW w:w="744" w:type="dxa"/>
            <w:tcBorders>
              <w:top w:val="single" w:sz="8" w:space="0" w:color="auto"/>
              <w:left w:val="single" w:sz="8" w:space="0" w:color="auto"/>
              <w:bottom w:val="single" w:sz="8" w:space="0" w:color="auto"/>
              <w:right w:val="single" w:sz="8" w:space="0" w:color="auto"/>
            </w:tcBorders>
            <w:vAlign w:val="center"/>
          </w:tcPr>
          <w:p w14:paraId="1F635E6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cs="Times New Roman" w:hint="eastAsia"/>
                <w:szCs w:val="21"/>
              </w:rPr>
              <w:t>实用新型专利</w:t>
            </w:r>
          </w:p>
        </w:tc>
        <w:tc>
          <w:tcPr>
            <w:tcW w:w="974" w:type="dxa"/>
            <w:tcBorders>
              <w:top w:val="single" w:sz="8" w:space="0" w:color="auto"/>
              <w:left w:val="single" w:sz="8" w:space="0" w:color="auto"/>
              <w:bottom w:val="single" w:sz="8" w:space="0" w:color="auto"/>
              <w:right w:val="single" w:sz="8" w:space="0" w:color="auto"/>
            </w:tcBorders>
            <w:vAlign w:val="center"/>
          </w:tcPr>
          <w:p w14:paraId="42289045"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冷水性鱼类人工鱼巢</w:t>
            </w:r>
          </w:p>
        </w:tc>
        <w:tc>
          <w:tcPr>
            <w:tcW w:w="1066" w:type="dxa"/>
            <w:tcBorders>
              <w:top w:val="single" w:sz="8" w:space="0" w:color="auto"/>
              <w:left w:val="single" w:sz="8" w:space="0" w:color="auto"/>
              <w:bottom w:val="single" w:sz="8" w:space="0" w:color="auto"/>
              <w:right w:val="single" w:sz="8" w:space="0" w:color="auto"/>
            </w:tcBorders>
            <w:vAlign w:val="center"/>
          </w:tcPr>
          <w:p w14:paraId="29338986"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cs="Times New Roman" w:hint="eastAsia"/>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392FA715"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cs="Times New Roman"/>
                <w:szCs w:val="21"/>
              </w:rPr>
              <w:t>ZL202021744679.2</w:t>
            </w:r>
          </w:p>
        </w:tc>
        <w:tc>
          <w:tcPr>
            <w:tcW w:w="897" w:type="dxa"/>
            <w:tcBorders>
              <w:top w:val="single" w:sz="8" w:space="0" w:color="auto"/>
              <w:left w:val="single" w:sz="8" w:space="0" w:color="auto"/>
              <w:bottom w:val="single" w:sz="8" w:space="0" w:color="auto"/>
              <w:right w:val="single" w:sz="8" w:space="0" w:color="auto"/>
            </w:tcBorders>
            <w:vAlign w:val="center"/>
          </w:tcPr>
          <w:p w14:paraId="74299C74"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cs="Times New Roman"/>
                <w:szCs w:val="21"/>
              </w:rPr>
              <w:t>2021</w:t>
            </w:r>
            <w:r>
              <w:rPr>
                <w:rFonts w:ascii="Times New Roman" w:eastAsia="宋体" w:cs="Times New Roman" w:hint="eastAsia"/>
                <w:szCs w:val="21"/>
              </w:rPr>
              <w:t>年</w:t>
            </w:r>
            <w:r>
              <w:rPr>
                <w:rFonts w:ascii="Times New Roman" w:eastAsia="宋体" w:cs="Times New Roman"/>
                <w:szCs w:val="21"/>
              </w:rPr>
              <w:t>6</w:t>
            </w:r>
            <w:r>
              <w:rPr>
                <w:rFonts w:ascii="Times New Roman" w:eastAsia="宋体" w:cs="Times New Roman" w:hint="eastAsia"/>
                <w:szCs w:val="21"/>
              </w:rPr>
              <w:t>月</w:t>
            </w:r>
            <w:r>
              <w:rPr>
                <w:rFonts w:ascii="Times New Roman" w:eastAsia="宋体" w:cs="Times New Roman"/>
                <w:szCs w:val="21"/>
              </w:rPr>
              <w:t>15</w:t>
            </w:r>
            <w:r>
              <w:rPr>
                <w:rFonts w:ascii="Times New Roman" w:eastAsia="宋体" w:cs="Times New Roman" w:hint="eastAsia"/>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7B64077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cs="Times New Roman" w:hint="eastAsia"/>
                <w:szCs w:val="21"/>
              </w:rPr>
              <w:t>第</w:t>
            </w:r>
            <w:r>
              <w:rPr>
                <w:rFonts w:ascii="Times New Roman" w:eastAsia="宋体" w:cs="Times New Roman"/>
                <w:szCs w:val="21"/>
              </w:rPr>
              <w:t>13420728</w:t>
            </w:r>
            <w:r>
              <w:rPr>
                <w:rFonts w:ascii="Times New Roman" w:eastAsia="宋体" w:cs="Times New Roman" w:hint="eastAsia"/>
                <w:szCs w:val="21"/>
              </w:rPr>
              <w:t>号</w:t>
            </w:r>
          </w:p>
        </w:tc>
        <w:tc>
          <w:tcPr>
            <w:tcW w:w="1145" w:type="dxa"/>
            <w:tcBorders>
              <w:top w:val="single" w:sz="8" w:space="0" w:color="auto"/>
              <w:left w:val="single" w:sz="8" w:space="0" w:color="auto"/>
              <w:bottom w:val="single" w:sz="8" w:space="0" w:color="auto"/>
              <w:right w:val="single" w:sz="8" w:space="0" w:color="auto"/>
            </w:tcBorders>
            <w:vAlign w:val="center"/>
          </w:tcPr>
          <w:p w14:paraId="477EA39D"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cs="Times New Roman" w:hint="eastAsia"/>
                <w:szCs w:val="21"/>
              </w:rPr>
              <w:t>西安理工大学</w:t>
            </w:r>
          </w:p>
        </w:tc>
        <w:tc>
          <w:tcPr>
            <w:tcW w:w="1070" w:type="dxa"/>
            <w:tcBorders>
              <w:top w:val="single" w:sz="8" w:space="0" w:color="auto"/>
              <w:left w:val="single" w:sz="8" w:space="0" w:color="auto"/>
              <w:bottom w:val="single" w:sz="8" w:space="0" w:color="auto"/>
              <w:right w:val="single" w:sz="8" w:space="0" w:color="auto"/>
            </w:tcBorders>
            <w:vAlign w:val="center"/>
          </w:tcPr>
          <w:p w14:paraId="605799F8" w14:textId="77777777" w:rsidR="005612F9" w:rsidRDefault="00000000">
            <w:pPr>
              <w:spacing w:after="0" w:line="240" w:lineRule="auto"/>
              <w:rPr>
                <w:rFonts w:ascii="Times New Roman" w:eastAsia="宋体" w:hAnsi="Times New Roman" w:cs="Times New Roman"/>
                <w:szCs w:val="21"/>
              </w:rPr>
            </w:pPr>
            <w:r>
              <w:rPr>
                <w:rFonts w:ascii="Times New Roman" w:eastAsia="宋体" w:cs="Times New Roman" w:hint="eastAsia"/>
                <w:szCs w:val="21"/>
              </w:rPr>
              <w:t>雷景春，权全，莫淑红，吴博华</w:t>
            </w:r>
          </w:p>
        </w:tc>
        <w:bookmarkEnd w:id="14"/>
      </w:tr>
      <w:tr w:rsidR="005612F9" w14:paraId="74E74BAE"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658EC0AF" w14:textId="77777777" w:rsidR="005612F9" w:rsidRDefault="00000000">
            <w:pPr>
              <w:spacing w:after="0" w:line="240" w:lineRule="auto"/>
              <w:jc w:val="center"/>
              <w:rPr>
                <w:rFonts w:ascii="Times New Roman" w:eastAsia="宋体" w:hAnsi="Times New Roman" w:cs="Times New Roman"/>
                <w:szCs w:val="21"/>
              </w:rPr>
            </w:pPr>
            <w:bookmarkStart w:id="15" w:name="_Hlk207374873"/>
            <w:r>
              <w:rPr>
                <w:rFonts w:ascii="Times New Roman" w:eastAsia="宋体" w:hAnsi="Times New Roman" w:cs="Times New Roman"/>
                <w:szCs w:val="21"/>
              </w:rPr>
              <w:t>6</w:t>
            </w:r>
          </w:p>
        </w:tc>
        <w:tc>
          <w:tcPr>
            <w:tcW w:w="744" w:type="dxa"/>
            <w:tcBorders>
              <w:top w:val="single" w:sz="8" w:space="0" w:color="auto"/>
              <w:left w:val="single" w:sz="8" w:space="0" w:color="auto"/>
              <w:bottom w:val="single" w:sz="8" w:space="0" w:color="auto"/>
              <w:right w:val="single" w:sz="8" w:space="0" w:color="auto"/>
            </w:tcBorders>
            <w:vAlign w:val="center"/>
          </w:tcPr>
          <w:p w14:paraId="3082F8A7" w14:textId="77777777" w:rsidR="005612F9" w:rsidRDefault="00000000">
            <w:pPr>
              <w:spacing w:after="0" w:line="240" w:lineRule="auto"/>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实用新型专利</w:t>
            </w:r>
          </w:p>
        </w:tc>
        <w:tc>
          <w:tcPr>
            <w:tcW w:w="974" w:type="dxa"/>
            <w:tcBorders>
              <w:top w:val="single" w:sz="8" w:space="0" w:color="auto"/>
              <w:left w:val="single" w:sz="8" w:space="0" w:color="auto"/>
              <w:bottom w:val="single" w:sz="8" w:space="0" w:color="auto"/>
              <w:right w:val="single" w:sz="8" w:space="0" w:color="auto"/>
            </w:tcBorders>
            <w:vAlign w:val="center"/>
          </w:tcPr>
          <w:p w14:paraId="2B89FAE8" w14:textId="77777777" w:rsidR="005612F9" w:rsidRDefault="00000000">
            <w:pPr>
              <w:spacing w:after="0" w:line="240" w:lineRule="auto"/>
              <w:jc w:val="center"/>
              <w:rPr>
                <w:rFonts w:ascii="Times New Roman" w:eastAsia="宋体" w:hAnsi="Times New Roman" w:cs="Times New Roman"/>
                <w:szCs w:val="21"/>
              </w:rPr>
            </w:pPr>
            <w:bookmarkStart w:id="16" w:name="OLE_LINK61"/>
            <w:r>
              <w:rPr>
                <w:rFonts w:ascii="Times New Roman" w:eastAsia="宋体" w:hAnsi="Times New Roman" w:cs="Times New Roman" w:hint="eastAsia"/>
                <w:color w:val="000000" w:themeColor="text1"/>
                <w:szCs w:val="21"/>
              </w:rPr>
              <w:t>一种库区消落带生态保护结构</w:t>
            </w:r>
            <w:bookmarkEnd w:id="16"/>
          </w:p>
        </w:tc>
        <w:tc>
          <w:tcPr>
            <w:tcW w:w="1066" w:type="dxa"/>
            <w:tcBorders>
              <w:top w:val="single" w:sz="8" w:space="0" w:color="auto"/>
              <w:left w:val="single" w:sz="8" w:space="0" w:color="auto"/>
              <w:bottom w:val="single" w:sz="8" w:space="0" w:color="auto"/>
              <w:right w:val="single" w:sz="8" w:space="0" w:color="auto"/>
            </w:tcBorders>
            <w:vAlign w:val="center"/>
          </w:tcPr>
          <w:p w14:paraId="676B60C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1D6BE173"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ZL202120506211.8</w:t>
            </w:r>
          </w:p>
        </w:tc>
        <w:tc>
          <w:tcPr>
            <w:tcW w:w="897" w:type="dxa"/>
            <w:tcBorders>
              <w:top w:val="single" w:sz="8" w:space="0" w:color="auto"/>
              <w:left w:val="single" w:sz="8" w:space="0" w:color="auto"/>
              <w:bottom w:val="single" w:sz="8" w:space="0" w:color="auto"/>
              <w:right w:val="single" w:sz="8" w:space="0" w:color="auto"/>
            </w:tcBorders>
            <w:vAlign w:val="center"/>
          </w:tcPr>
          <w:p w14:paraId="4EB4ACA1"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2021</w:t>
            </w:r>
            <w:r>
              <w:rPr>
                <w:rFonts w:ascii="Times New Roman" w:eastAsia="宋体" w:hAnsi="Times New Roman" w:cs="Times New Roman" w:hint="eastAsia"/>
                <w:color w:val="000000" w:themeColor="text1"/>
                <w:szCs w:val="21"/>
              </w:rPr>
              <w:t>年</w:t>
            </w:r>
            <w:r>
              <w:rPr>
                <w:rFonts w:ascii="Times New Roman" w:eastAsia="宋体" w:hAnsi="Times New Roman" w:cs="Times New Roman"/>
                <w:color w:val="000000" w:themeColor="text1"/>
                <w:szCs w:val="21"/>
              </w:rPr>
              <w:t>12</w:t>
            </w:r>
            <w:r>
              <w:rPr>
                <w:rFonts w:ascii="Times New Roman" w:eastAsia="宋体" w:hAnsi="Times New Roman" w:cs="Times New Roman" w:hint="eastAsia"/>
                <w:color w:val="000000" w:themeColor="text1"/>
                <w:szCs w:val="21"/>
              </w:rPr>
              <w:t>月</w:t>
            </w:r>
            <w:r>
              <w:rPr>
                <w:rFonts w:ascii="Times New Roman" w:eastAsia="宋体" w:hAnsi="Times New Roman" w:cs="Times New Roman"/>
                <w:color w:val="000000" w:themeColor="text1"/>
                <w:szCs w:val="21"/>
              </w:rPr>
              <w:t>07</w:t>
            </w:r>
            <w:r>
              <w:rPr>
                <w:rFonts w:ascii="Times New Roman" w:eastAsia="宋体" w:hAnsi="Times New Roman" w:cs="Times New Roman" w:hint="eastAsia"/>
                <w:color w:val="000000" w:themeColor="text1"/>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044F6AA4"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第</w:t>
            </w:r>
            <w:r>
              <w:rPr>
                <w:rFonts w:ascii="Times New Roman" w:eastAsia="宋体" w:hAnsi="Times New Roman" w:cs="Times New Roman"/>
                <w:color w:val="000000" w:themeColor="text1"/>
                <w:szCs w:val="21"/>
              </w:rPr>
              <w:t>15036032</w:t>
            </w:r>
            <w:r>
              <w:rPr>
                <w:rFonts w:ascii="Times New Roman" w:eastAsia="宋体" w:hAnsi="Times New Roman" w:cs="Times New Roman" w:hint="eastAsia"/>
                <w:color w:val="000000" w:themeColor="text1"/>
                <w:szCs w:val="21"/>
              </w:rPr>
              <w:t>号</w:t>
            </w:r>
          </w:p>
        </w:tc>
        <w:tc>
          <w:tcPr>
            <w:tcW w:w="1145" w:type="dxa"/>
            <w:tcBorders>
              <w:top w:val="single" w:sz="8" w:space="0" w:color="auto"/>
              <w:left w:val="single" w:sz="8" w:space="0" w:color="auto"/>
              <w:bottom w:val="single" w:sz="8" w:space="0" w:color="auto"/>
              <w:right w:val="single" w:sz="8" w:space="0" w:color="auto"/>
            </w:tcBorders>
            <w:vAlign w:val="center"/>
          </w:tcPr>
          <w:p w14:paraId="75BADA5C" w14:textId="77777777" w:rsidR="005612F9" w:rsidRDefault="00000000">
            <w:pPr>
              <w:spacing w:after="0" w:line="240" w:lineRule="auto"/>
              <w:jc w:val="center"/>
              <w:rPr>
                <w:rFonts w:ascii="Times New Roman" w:eastAsia="宋体" w:hAnsi="Times New Roman" w:cs="Times New Roman"/>
                <w:szCs w:val="21"/>
              </w:rPr>
            </w:pPr>
            <w:bookmarkStart w:id="17" w:name="OLE_LINK67"/>
            <w:r>
              <w:rPr>
                <w:rFonts w:ascii="Times New Roman" w:eastAsia="宋体" w:hAnsi="Times New Roman" w:cs="Times New Roman" w:hint="eastAsia"/>
                <w:color w:val="000000" w:themeColor="text1"/>
                <w:szCs w:val="21"/>
              </w:rPr>
              <w:t>西安理工大学，陕西省引汉济渭工程建设有限公司</w:t>
            </w:r>
            <w:bookmarkEnd w:id="17"/>
          </w:p>
        </w:tc>
        <w:tc>
          <w:tcPr>
            <w:tcW w:w="1070" w:type="dxa"/>
            <w:tcBorders>
              <w:top w:val="single" w:sz="8" w:space="0" w:color="auto"/>
              <w:left w:val="single" w:sz="8" w:space="0" w:color="auto"/>
              <w:bottom w:val="single" w:sz="8" w:space="0" w:color="auto"/>
              <w:right w:val="single" w:sz="8" w:space="0" w:color="auto"/>
            </w:tcBorders>
            <w:vAlign w:val="center"/>
          </w:tcPr>
          <w:p w14:paraId="1C57F1E3" w14:textId="77777777" w:rsidR="005612F9" w:rsidRDefault="00000000">
            <w:pPr>
              <w:spacing w:after="0" w:line="240" w:lineRule="auto"/>
              <w:rPr>
                <w:rFonts w:ascii="Times New Roman" w:eastAsia="宋体" w:hAnsi="Times New Roman" w:cs="Times New Roman"/>
                <w:szCs w:val="21"/>
              </w:rPr>
            </w:pPr>
            <w:bookmarkStart w:id="18" w:name="OLE_LINK68"/>
            <w:r>
              <w:rPr>
                <w:rFonts w:ascii="Times New Roman" w:eastAsia="宋体" w:hAnsi="Times New Roman" w:cs="Times New Roman" w:hint="eastAsia"/>
                <w:color w:val="000000" w:themeColor="text1"/>
                <w:szCs w:val="21"/>
              </w:rPr>
              <w:t>李平治，权全，徐国鑫，刘挺，莫淑红，樊荣</w:t>
            </w:r>
            <w:bookmarkEnd w:id="18"/>
          </w:p>
        </w:tc>
        <w:bookmarkEnd w:id="15"/>
      </w:tr>
      <w:tr w:rsidR="005612F9" w14:paraId="3A2639A2"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684F5795" w14:textId="77777777" w:rsidR="005612F9" w:rsidRDefault="00000000">
            <w:pPr>
              <w:spacing w:after="0" w:line="240" w:lineRule="auto"/>
              <w:jc w:val="center"/>
              <w:rPr>
                <w:rFonts w:ascii="Times New Roman" w:eastAsia="宋体" w:hAnsi="Times New Roman" w:cs="Times New Roman"/>
                <w:szCs w:val="21"/>
              </w:rPr>
            </w:pPr>
            <w:bookmarkStart w:id="19" w:name="_Hlk207135673"/>
            <w:r>
              <w:rPr>
                <w:rFonts w:ascii="Times New Roman" w:eastAsia="宋体" w:hAnsi="Times New Roman" w:cs="Times New Roman"/>
                <w:szCs w:val="21"/>
              </w:rPr>
              <w:t>7</w:t>
            </w:r>
          </w:p>
        </w:tc>
        <w:tc>
          <w:tcPr>
            <w:tcW w:w="744" w:type="dxa"/>
            <w:tcBorders>
              <w:top w:val="single" w:sz="8" w:space="0" w:color="auto"/>
              <w:left w:val="single" w:sz="8" w:space="0" w:color="auto"/>
              <w:bottom w:val="single" w:sz="8" w:space="0" w:color="auto"/>
              <w:right w:val="single" w:sz="8" w:space="0" w:color="auto"/>
            </w:tcBorders>
            <w:vAlign w:val="center"/>
          </w:tcPr>
          <w:p w14:paraId="46DFD54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974" w:type="dxa"/>
            <w:tcBorders>
              <w:top w:val="single" w:sz="8" w:space="0" w:color="auto"/>
              <w:left w:val="single" w:sz="8" w:space="0" w:color="auto"/>
              <w:bottom w:val="single" w:sz="8" w:space="0" w:color="auto"/>
              <w:right w:val="single" w:sz="8" w:space="0" w:color="auto"/>
            </w:tcBorders>
            <w:vAlign w:val="center"/>
          </w:tcPr>
          <w:p w14:paraId="14050E8F"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Effects of heavy metals on microbial communities in sediments and</w:t>
            </w:r>
          </w:p>
          <w:p w14:paraId="210C45A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 xml:space="preserve">establishment of bioindicators </w:t>
            </w:r>
            <w:r>
              <w:rPr>
                <w:rFonts w:ascii="Times New Roman" w:eastAsia="宋体" w:hAnsi="Times New Roman" w:cs="Times New Roman"/>
                <w:szCs w:val="21"/>
              </w:rPr>
              <w:lastRenderedPageBreak/>
              <w:t>based on microbial taxa and function for</w:t>
            </w:r>
          </w:p>
          <w:p w14:paraId="6ED949B2"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environmental monitoring and management</w:t>
            </w:r>
          </w:p>
        </w:tc>
        <w:tc>
          <w:tcPr>
            <w:tcW w:w="1066" w:type="dxa"/>
            <w:tcBorders>
              <w:top w:val="single" w:sz="8" w:space="0" w:color="auto"/>
              <w:left w:val="single" w:sz="8" w:space="0" w:color="auto"/>
              <w:bottom w:val="single" w:sz="8" w:space="0" w:color="auto"/>
              <w:right w:val="single" w:sz="8" w:space="0" w:color="auto"/>
            </w:tcBorders>
            <w:vAlign w:val="center"/>
          </w:tcPr>
          <w:p w14:paraId="20ED21AF"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中国</w:t>
            </w:r>
          </w:p>
        </w:tc>
        <w:tc>
          <w:tcPr>
            <w:tcW w:w="1316" w:type="dxa"/>
            <w:tcBorders>
              <w:top w:val="single" w:sz="8" w:space="0" w:color="auto"/>
              <w:left w:val="single" w:sz="8" w:space="0" w:color="auto"/>
              <w:bottom w:val="single" w:sz="8" w:space="0" w:color="auto"/>
              <w:right w:val="single" w:sz="8" w:space="0" w:color="auto"/>
            </w:tcBorders>
            <w:vAlign w:val="center"/>
          </w:tcPr>
          <w:p w14:paraId="4431FF54"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2020,749:141555</w:t>
            </w:r>
          </w:p>
        </w:tc>
        <w:tc>
          <w:tcPr>
            <w:tcW w:w="897" w:type="dxa"/>
            <w:tcBorders>
              <w:top w:val="single" w:sz="8" w:space="0" w:color="auto"/>
              <w:left w:val="single" w:sz="8" w:space="0" w:color="auto"/>
              <w:bottom w:val="single" w:sz="8" w:space="0" w:color="auto"/>
              <w:right w:val="single" w:sz="8" w:space="0" w:color="auto"/>
            </w:tcBorders>
            <w:vAlign w:val="center"/>
          </w:tcPr>
          <w:p w14:paraId="4D1D21A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w:t>
            </w:r>
            <w:r>
              <w:rPr>
                <w:rFonts w:ascii="Times New Roman" w:eastAsia="宋体" w:hAnsi="Times New Roman" w:cs="Times New Roman"/>
                <w:szCs w:val="21"/>
              </w:rPr>
              <w:t>20</w:t>
            </w:r>
            <w:r>
              <w:rPr>
                <w:rFonts w:ascii="Times New Roman" w:eastAsia="宋体" w:hAnsi="Times New Roman" w:cs="Times New Roman" w:hint="eastAsia"/>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71A16307"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Science of</w:t>
            </w:r>
          </w:p>
          <w:p w14:paraId="5760EF70"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The Total</w:t>
            </w:r>
          </w:p>
          <w:p w14:paraId="3CCE8B1B"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Environment</w:t>
            </w:r>
          </w:p>
        </w:tc>
        <w:tc>
          <w:tcPr>
            <w:tcW w:w="1145" w:type="dxa"/>
            <w:tcBorders>
              <w:top w:val="single" w:sz="8" w:space="0" w:color="auto"/>
              <w:left w:val="single" w:sz="8" w:space="0" w:color="auto"/>
              <w:bottom w:val="single" w:sz="8" w:space="0" w:color="auto"/>
              <w:right w:val="single" w:sz="8" w:space="0" w:color="auto"/>
            </w:tcBorders>
            <w:vAlign w:val="center"/>
          </w:tcPr>
          <w:p w14:paraId="5ABB6878" w14:textId="77777777" w:rsidR="005612F9" w:rsidRDefault="00000000">
            <w:pPr>
              <w:tabs>
                <w:tab w:val="center" w:pos="480"/>
                <w:tab w:val="right" w:pos="960"/>
              </w:tabs>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Shandong University, Xi'an University of Technology, Qufu Normal University</w:t>
            </w:r>
          </w:p>
        </w:tc>
        <w:tc>
          <w:tcPr>
            <w:tcW w:w="1070" w:type="dxa"/>
            <w:tcBorders>
              <w:top w:val="single" w:sz="8" w:space="0" w:color="auto"/>
              <w:left w:val="single" w:sz="8" w:space="0" w:color="auto"/>
              <w:bottom w:val="single" w:sz="8" w:space="0" w:color="auto"/>
              <w:right w:val="single" w:sz="8" w:space="0" w:color="auto"/>
            </w:tcBorders>
            <w:vAlign w:val="center"/>
          </w:tcPr>
          <w:p w14:paraId="62A39F61"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Changchao Li, Quan Quan , Yandong Gan , junyu Dong, jiaohui Fang , Lifei Wang, jian Liu</w:t>
            </w:r>
          </w:p>
        </w:tc>
        <w:bookmarkEnd w:id="19"/>
      </w:tr>
      <w:tr w:rsidR="005612F9" w14:paraId="067F66CA"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677DDD2E" w14:textId="77777777" w:rsidR="005612F9" w:rsidRDefault="00000000">
            <w:pPr>
              <w:spacing w:after="0" w:line="240" w:lineRule="auto"/>
              <w:jc w:val="center"/>
              <w:rPr>
                <w:rFonts w:ascii="Times New Roman" w:eastAsia="宋体" w:hAnsi="Times New Roman" w:cs="Times New Roman"/>
                <w:szCs w:val="21"/>
              </w:rPr>
            </w:pPr>
            <w:bookmarkStart w:id="20" w:name="_Hlk207135677"/>
            <w:r>
              <w:rPr>
                <w:rFonts w:ascii="Times New Roman" w:eastAsia="宋体" w:hAnsi="Times New Roman" w:cs="Times New Roman"/>
                <w:szCs w:val="21"/>
              </w:rPr>
              <w:t>8</w:t>
            </w:r>
          </w:p>
        </w:tc>
        <w:tc>
          <w:tcPr>
            <w:tcW w:w="744" w:type="dxa"/>
            <w:tcBorders>
              <w:top w:val="single" w:sz="8" w:space="0" w:color="auto"/>
              <w:left w:val="single" w:sz="8" w:space="0" w:color="auto"/>
              <w:bottom w:val="single" w:sz="8" w:space="0" w:color="auto"/>
              <w:right w:val="single" w:sz="8" w:space="0" w:color="auto"/>
            </w:tcBorders>
            <w:vAlign w:val="center"/>
          </w:tcPr>
          <w:p w14:paraId="629B2C0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论文</w:t>
            </w:r>
          </w:p>
        </w:tc>
        <w:tc>
          <w:tcPr>
            <w:tcW w:w="974" w:type="dxa"/>
            <w:tcBorders>
              <w:top w:val="single" w:sz="8" w:space="0" w:color="auto"/>
              <w:left w:val="single" w:sz="8" w:space="0" w:color="auto"/>
              <w:bottom w:val="single" w:sz="8" w:space="0" w:color="auto"/>
              <w:right w:val="single" w:sz="8" w:space="0" w:color="auto"/>
            </w:tcBorders>
            <w:vAlign w:val="center"/>
          </w:tcPr>
          <w:p w14:paraId="75F55EE9" w14:textId="77777777" w:rsidR="005612F9" w:rsidRDefault="00000000">
            <w:pPr>
              <w:spacing w:after="0" w:line="240" w:lineRule="auto"/>
              <w:jc w:val="center"/>
              <w:rPr>
                <w:rFonts w:ascii="Times New Roman" w:eastAsia="宋体" w:hAnsi="Times New Roman" w:cs="Times New Roman"/>
                <w:szCs w:val="21"/>
              </w:rPr>
            </w:pPr>
            <w:bookmarkStart w:id="21" w:name="OLE_LINK21"/>
            <w:r>
              <w:rPr>
                <w:rFonts w:ascii="Times New Roman" w:eastAsia="宋体" w:hAnsi="Times New Roman" w:cs="Times New Roman" w:hint="eastAsia"/>
                <w:color w:val="000000" w:themeColor="text1"/>
                <w:szCs w:val="21"/>
              </w:rPr>
              <w:t>流域水文、水动力、水质模型联合应用研究进展</w:t>
            </w:r>
            <w:bookmarkEnd w:id="21"/>
          </w:p>
        </w:tc>
        <w:tc>
          <w:tcPr>
            <w:tcW w:w="1066" w:type="dxa"/>
            <w:tcBorders>
              <w:top w:val="single" w:sz="8" w:space="0" w:color="auto"/>
              <w:left w:val="single" w:sz="8" w:space="0" w:color="auto"/>
              <w:bottom w:val="single" w:sz="8" w:space="0" w:color="auto"/>
              <w:right w:val="single" w:sz="8" w:space="0" w:color="auto"/>
            </w:tcBorders>
            <w:vAlign w:val="center"/>
          </w:tcPr>
          <w:p w14:paraId="61470455"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7C7E1C19"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2021,41(03):11-19.</w:t>
            </w:r>
          </w:p>
        </w:tc>
        <w:tc>
          <w:tcPr>
            <w:tcW w:w="897" w:type="dxa"/>
            <w:tcBorders>
              <w:top w:val="single" w:sz="8" w:space="0" w:color="auto"/>
              <w:left w:val="single" w:sz="8" w:space="0" w:color="auto"/>
              <w:bottom w:val="single" w:sz="8" w:space="0" w:color="auto"/>
              <w:right w:val="single" w:sz="8" w:space="0" w:color="auto"/>
            </w:tcBorders>
            <w:vAlign w:val="center"/>
          </w:tcPr>
          <w:p w14:paraId="0D08E884"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2021</w:t>
            </w:r>
            <w:r>
              <w:rPr>
                <w:rFonts w:ascii="Times New Roman" w:eastAsia="宋体" w:hAnsi="Times New Roman" w:cs="Times New Roman" w:hint="eastAsia"/>
                <w:color w:val="000000" w:themeColor="text1"/>
                <w:szCs w:val="21"/>
              </w:rPr>
              <w:t>年</w:t>
            </w:r>
            <w:r>
              <w:rPr>
                <w:rFonts w:ascii="Times New Roman" w:eastAsia="宋体" w:hAnsi="Times New Roman" w:cs="Times New Roman"/>
                <w:color w:val="000000" w:themeColor="text1"/>
                <w:szCs w:val="21"/>
              </w:rPr>
              <w:t>5</w:t>
            </w:r>
            <w:r>
              <w:rPr>
                <w:rFonts w:ascii="Times New Roman" w:eastAsia="宋体" w:hAnsi="Times New Roman" w:cs="Times New Roman" w:hint="eastAsia"/>
                <w:color w:val="000000" w:themeColor="text1"/>
                <w:szCs w:val="21"/>
              </w:rPr>
              <w:t>月</w:t>
            </w:r>
            <w:r>
              <w:rPr>
                <w:rFonts w:ascii="Times New Roman" w:eastAsia="宋体" w:hAnsi="Times New Roman" w:cs="Times New Roman"/>
                <w:color w:val="000000" w:themeColor="text1"/>
                <w:szCs w:val="21"/>
              </w:rPr>
              <w:t>10</w:t>
            </w:r>
            <w:r>
              <w:rPr>
                <w:rFonts w:ascii="Times New Roman" w:eastAsia="宋体" w:hAnsi="Times New Roman" w:cs="Times New Roman" w:hint="eastAsia"/>
                <w:color w:val="000000" w:themeColor="text1"/>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29CCC621"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水利水电科技进展</w:t>
            </w:r>
          </w:p>
        </w:tc>
        <w:tc>
          <w:tcPr>
            <w:tcW w:w="1145" w:type="dxa"/>
            <w:tcBorders>
              <w:top w:val="single" w:sz="8" w:space="0" w:color="auto"/>
              <w:left w:val="single" w:sz="8" w:space="0" w:color="auto"/>
              <w:bottom w:val="single" w:sz="8" w:space="0" w:color="auto"/>
              <w:right w:val="single" w:sz="8" w:space="0" w:color="auto"/>
            </w:tcBorders>
            <w:vAlign w:val="center"/>
          </w:tcPr>
          <w:p w14:paraId="2FD99FFA"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天津大学，中国水利水电科学研究院</w:t>
            </w:r>
          </w:p>
        </w:tc>
        <w:tc>
          <w:tcPr>
            <w:tcW w:w="1070" w:type="dxa"/>
            <w:tcBorders>
              <w:top w:val="single" w:sz="8" w:space="0" w:color="auto"/>
              <w:left w:val="single" w:sz="8" w:space="0" w:color="auto"/>
              <w:bottom w:val="single" w:sz="8" w:space="0" w:color="auto"/>
              <w:right w:val="single" w:sz="8" w:space="0" w:color="auto"/>
            </w:tcBorders>
            <w:vAlign w:val="center"/>
          </w:tcPr>
          <w:p w14:paraId="4ADB184E" w14:textId="77777777" w:rsidR="005612F9" w:rsidRDefault="00000000">
            <w:pPr>
              <w:spacing w:after="0" w:line="24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张婷</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徐彬鑫</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康爱卿</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郑彦辰，</w:t>
            </w:r>
          </w:p>
          <w:p w14:paraId="5240440C" w14:textId="77777777" w:rsidR="005612F9" w:rsidRDefault="00000000">
            <w:pPr>
              <w:spacing w:after="0" w:line="240" w:lineRule="auto"/>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李建柱</w:t>
            </w:r>
          </w:p>
        </w:tc>
        <w:bookmarkEnd w:id="20"/>
      </w:tr>
      <w:tr w:rsidR="005612F9" w14:paraId="26781BF0" w14:textId="77777777">
        <w:trPr>
          <w:trHeight w:val="1844"/>
          <w:jc w:val="center"/>
        </w:trPr>
        <w:tc>
          <w:tcPr>
            <w:tcW w:w="405" w:type="dxa"/>
            <w:tcBorders>
              <w:top w:val="single" w:sz="8" w:space="0" w:color="auto"/>
              <w:left w:val="single" w:sz="8" w:space="0" w:color="auto"/>
              <w:bottom w:val="single" w:sz="8" w:space="0" w:color="auto"/>
              <w:right w:val="single" w:sz="8" w:space="0" w:color="auto"/>
            </w:tcBorders>
            <w:vAlign w:val="center"/>
          </w:tcPr>
          <w:p w14:paraId="60971279" w14:textId="77777777" w:rsidR="005612F9" w:rsidRDefault="00000000">
            <w:pPr>
              <w:spacing w:after="0" w:line="240" w:lineRule="auto"/>
              <w:jc w:val="center"/>
              <w:rPr>
                <w:rFonts w:ascii="Times New Roman" w:eastAsia="宋体" w:hAnsi="Times New Roman" w:cs="Times New Roman"/>
                <w:szCs w:val="21"/>
              </w:rPr>
            </w:pPr>
            <w:bookmarkStart w:id="22" w:name="_Hlk207116133"/>
            <w:r>
              <w:rPr>
                <w:rFonts w:ascii="Times New Roman" w:eastAsia="宋体" w:hAnsi="Times New Roman" w:cs="Times New Roman"/>
                <w:szCs w:val="21"/>
              </w:rPr>
              <w:t>9</w:t>
            </w:r>
          </w:p>
        </w:tc>
        <w:tc>
          <w:tcPr>
            <w:tcW w:w="744" w:type="dxa"/>
            <w:tcBorders>
              <w:top w:val="single" w:sz="8" w:space="0" w:color="auto"/>
              <w:left w:val="single" w:sz="8" w:space="0" w:color="auto"/>
              <w:bottom w:val="single" w:sz="8" w:space="0" w:color="auto"/>
              <w:right w:val="single" w:sz="8" w:space="0" w:color="auto"/>
            </w:tcBorders>
            <w:vAlign w:val="center"/>
          </w:tcPr>
          <w:p w14:paraId="1EAC838D" w14:textId="77777777" w:rsidR="005612F9" w:rsidRDefault="00000000">
            <w:pPr>
              <w:spacing w:after="0" w:line="240" w:lineRule="auto"/>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论文</w:t>
            </w:r>
          </w:p>
        </w:tc>
        <w:tc>
          <w:tcPr>
            <w:tcW w:w="974" w:type="dxa"/>
            <w:tcBorders>
              <w:top w:val="single" w:sz="8" w:space="0" w:color="auto"/>
              <w:left w:val="single" w:sz="8" w:space="0" w:color="auto"/>
              <w:bottom w:val="single" w:sz="8" w:space="0" w:color="auto"/>
              <w:right w:val="single" w:sz="8" w:space="0" w:color="auto"/>
            </w:tcBorders>
            <w:vAlign w:val="center"/>
          </w:tcPr>
          <w:p w14:paraId="5B3F78A9" w14:textId="77777777" w:rsidR="005612F9" w:rsidRDefault="00000000">
            <w:pPr>
              <w:spacing w:after="0" w:line="240" w:lineRule="auto"/>
              <w:jc w:val="center"/>
              <w:rPr>
                <w:rFonts w:ascii="Times New Roman" w:eastAsia="宋体" w:hAnsi="Times New Roman" w:cs="Times New Roman"/>
                <w:color w:val="000000" w:themeColor="text1"/>
                <w:szCs w:val="21"/>
              </w:rPr>
            </w:pPr>
            <w:bookmarkStart w:id="23" w:name="OLE_LINK9"/>
            <w:r>
              <w:rPr>
                <w:rFonts w:ascii="Times New Roman" w:eastAsia="宋体" w:hAnsi="Times New Roman" w:cs="Times New Roman" w:hint="eastAsia"/>
                <w:szCs w:val="21"/>
              </w:rPr>
              <w:t>三河口水库消落带植物水解氮磷释放特征研究</w:t>
            </w:r>
            <w:bookmarkEnd w:id="23"/>
          </w:p>
        </w:tc>
        <w:tc>
          <w:tcPr>
            <w:tcW w:w="1066" w:type="dxa"/>
            <w:tcBorders>
              <w:top w:val="single" w:sz="8" w:space="0" w:color="auto"/>
              <w:left w:val="single" w:sz="8" w:space="0" w:color="auto"/>
              <w:bottom w:val="single" w:sz="8" w:space="0" w:color="auto"/>
              <w:right w:val="single" w:sz="8" w:space="0" w:color="auto"/>
            </w:tcBorders>
            <w:vAlign w:val="center"/>
          </w:tcPr>
          <w:p w14:paraId="2D04CD54" w14:textId="77777777" w:rsidR="005612F9" w:rsidRDefault="00000000">
            <w:pPr>
              <w:spacing w:after="0" w:line="240" w:lineRule="auto"/>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2C45D281" w14:textId="77777777" w:rsidR="005612F9" w:rsidRDefault="00000000">
            <w:pPr>
              <w:spacing w:after="0" w:line="240" w:lineRule="auto"/>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2022,33(03):98-105.</w:t>
            </w:r>
          </w:p>
        </w:tc>
        <w:tc>
          <w:tcPr>
            <w:tcW w:w="897" w:type="dxa"/>
            <w:tcBorders>
              <w:top w:val="single" w:sz="8" w:space="0" w:color="auto"/>
              <w:left w:val="single" w:sz="8" w:space="0" w:color="auto"/>
              <w:bottom w:val="single" w:sz="8" w:space="0" w:color="auto"/>
              <w:right w:val="single" w:sz="8" w:space="0" w:color="auto"/>
            </w:tcBorders>
            <w:vAlign w:val="center"/>
          </w:tcPr>
          <w:p w14:paraId="0DA9612E" w14:textId="77777777" w:rsidR="005612F9" w:rsidRDefault="00000000">
            <w:pPr>
              <w:spacing w:after="0" w:line="240" w:lineRule="auto"/>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2022</w:t>
            </w:r>
            <w:r>
              <w:rPr>
                <w:rFonts w:ascii="Times New Roman" w:eastAsia="宋体" w:hAnsi="Times New Roman" w:cs="Times New Roman" w:hint="eastAsia"/>
                <w:szCs w:val="21"/>
              </w:rPr>
              <w:t>年</w:t>
            </w:r>
            <w:r>
              <w:rPr>
                <w:rFonts w:ascii="Times New Roman" w:eastAsia="宋体" w:hAnsi="Times New Roman" w:cs="Times New Roman"/>
                <w:szCs w:val="21"/>
              </w:rPr>
              <w:t>6</w:t>
            </w:r>
            <w:r>
              <w:rPr>
                <w:rFonts w:ascii="Times New Roman" w:eastAsia="宋体" w:hAnsi="Times New Roman" w:cs="Times New Roman" w:hint="eastAsia"/>
                <w:szCs w:val="21"/>
              </w:rPr>
              <w:t>月</w:t>
            </w:r>
            <w:r>
              <w:rPr>
                <w:rFonts w:ascii="Times New Roman" w:eastAsia="宋体" w:hAnsi="Times New Roman" w:cs="Times New Roman"/>
                <w:szCs w:val="21"/>
              </w:rPr>
              <w:t>15</w:t>
            </w:r>
            <w:r>
              <w:rPr>
                <w:rFonts w:ascii="Times New Roman" w:eastAsia="宋体" w:hAnsi="Times New Roman" w:cs="Times New Roman" w:hint="eastAsia"/>
                <w:szCs w:val="21"/>
              </w:rPr>
              <w:t>日</w:t>
            </w:r>
          </w:p>
        </w:tc>
        <w:tc>
          <w:tcPr>
            <w:tcW w:w="905" w:type="dxa"/>
            <w:tcBorders>
              <w:top w:val="single" w:sz="8" w:space="0" w:color="auto"/>
              <w:left w:val="single" w:sz="8" w:space="0" w:color="auto"/>
              <w:bottom w:val="single" w:sz="8" w:space="0" w:color="auto"/>
              <w:right w:val="single" w:sz="8" w:space="0" w:color="auto"/>
            </w:tcBorders>
            <w:vAlign w:val="center"/>
          </w:tcPr>
          <w:p w14:paraId="3601CBAC" w14:textId="77777777" w:rsidR="005612F9" w:rsidRDefault="00000000">
            <w:pPr>
              <w:spacing w:after="0" w:line="240" w:lineRule="auto"/>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水资源与水工程学报</w:t>
            </w:r>
          </w:p>
        </w:tc>
        <w:tc>
          <w:tcPr>
            <w:tcW w:w="1145" w:type="dxa"/>
            <w:tcBorders>
              <w:top w:val="single" w:sz="8" w:space="0" w:color="auto"/>
              <w:left w:val="single" w:sz="8" w:space="0" w:color="auto"/>
              <w:bottom w:val="single" w:sz="8" w:space="0" w:color="auto"/>
              <w:right w:val="single" w:sz="8" w:space="0" w:color="auto"/>
            </w:tcBorders>
            <w:vAlign w:val="center"/>
          </w:tcPr>
          <w:p w14:paraId="7DEF5488" w14:textId="77777777" w:rsidR="005612F9" w:rsidRDefault="00000000">
            <w:pPr>
              <w:spacing w:after="0" w:line="240" w:lineRule="auto"/>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西安理工大学</w:t>
            </w:r>
          </w:p>
        </w:tc>
        <w:tc>
          <w:tcPr>
            <w:tcW w:w="1070" w:type="dxa"/>
            <w:tcBorders>
              <w:top w:val="single" w:sz="8" w:space="0" w:color="auto"/>
              <w:left w:val="single" w:sz="8" w:space="0" w:color="auto"/>
              <w:bottom w:val="single" w:sz="8" w:space="0" w:color="auto"/>
              <w:right w:val="single" w:sz="8" w:space="0" w:color="auto"/>
            </w:tcBorders>
            <w:vAlign w:val="center"/>
          </w:tcPr>
          <w:p w14:paraId="618AD772" w14:textId="77777777" w:rsidR="005612F9" w:rsidRDefault="00000000">
            <w:pPr>
              <w:spacing w:after="0" w:line="240" w:lineRule="auto"/>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何姜，冯民权</w:t>
            </w:r>
          </w:p>
        </w:tc>
        <w:bookmarkEnd w:id="22"/>
      </w:tr>
      <w:tr w:rsidR="005612F9" w14:paraId="53CAEEAF" w14:textId="77777777">
        <w:trPr>
          <w:trHeight w:val="567"/>
          <w:jc w:val="center"/>
        </w:trPr>
        <w:tc>
          <w:tcPr>
            <w:tcW w:w="405" w:type="dxa"/>
            <w:tcBorders>
              <w:top w:val="single" w:sz="8" w:space="0" w:color="auto"/>
              <w:left w:val="single" w:sz="8" w:space="0" w:color="auto"/>
              <w:bottom w:val="single" w:sz="8" w:space="0" w:color="auto"/>
              <w:right w:val="single" w:sz="8" w:space="0" w:color="auto"/>
            </w:tcBorders>
            <w:vAlign w:val="center"/>
          </w:tcPr>
          <w:p w14:paraId="68D492C3"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szCs w:val="21"/>
              </w:rPr>
              <w:t>10</w:t>
            </w:r>
          </w:p>
        </w:tc>
        <w:tc>
          <w:tcPr>
            <w:tcW w:w="744" w:type="dxa"/>
            <w:tcBorders>
              <w:top w:val="single" w:sz="8" w:space="0" w:color="auto"/>
              <w:left w:val="single" w:sz="8" w:space="0" w:color="auto"/>
              <w:bottom w:val="single" w:sz="8" w:space="0" w:color="auto"/>
              <w:right w:val="single" w:sz="8" w:space="0" w:color="auto"/>
            </w:tcBorders>
            <w:vAlign w:val="center"/>
          </w:tcPr>
          <w:p w14:paraId="3E0F351B"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rPr>
              <w:t>论文</w:t>
            </w:r>
          </w:p>
        </w:tc>
        <w:tc>
          <w:tcPr>
            <w:tcW w:w="974" w:type="dxa"/>
            <w:tcBorders>
              <w:top w:val="single" w:sz="8" w:space="0" w:color="auto"/>
              <w:left w:val="single" w:sz="8" w:space="0" w:color="auto"/>
              <w:bottom w:val="single" w:sz="8" w:space="0" w:color="auto"/>
              <w:right w:val="single" w:sz="8" w:space="0" w:color="auto"/>
            </w:tcBorders>
            <w:vAlign w:val="center"/>
          </w:tcPr>
          <w:p w14:paraId="687526B8" w14:textId="77777777" w:rsidR="005612F9" w:rsidRDefault="00000000">
            <w:pPr>
              <w:wordWrap w:val="0"/>
              <w:topLinePunct/>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rPr>
              <w:t>大型输水管桥动力特性及水锤效应作用下动力响应研究</w:t>
            </w:r>
          </w:p>
        </w:tc>
        <w:tc>
          <w:tcPr>
            <w:tcW w:w="1066" w:type="dxa"/>
            <w:tcBorders>
              <w:top w:val="single" w:sz="8" w:space="0" w:color="auto"/>
              <w:left w:val="single" w:sz="8" w:space="0" w:color="auto"/>
              <w:bottom w:val="single" w:sz="8" w:space="0" w:color="auto"/>
              <w:right w:val="single" w:sz="8" w:space="0" w:color="auto"/>
            </w:tcBorders>
            <w:vAlign w:val="center"/>
          </w:tcPr>
          <w:p w14:paraId="715B5FD8"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rPr>
              <w:t>中国</w:t>
            </w:r>
          </w:p>
        </w:tc>
        <w:tc>
          <w:tcPr>
            <w:tcW w:w="1316" w:type="dxa"/>
            <w:tcBorders>
              <w:top w:val="single" w:sz="8" w:space="0" w:color="auto"/>
              <w:left w:val="single" w:sz="8" w:space="0" w:color="auto"/>
              <w:bottom w:val="single" w:sz="8" w:space="0" w:color="auto"/>
              <w:right w:val="single" w:sz="8" w:space="0" w:color="auto"/>
            </w:tcBorders>
            <w:vAlign w:val="center"/>
          </w:tcPr>
          <w:p w14:paraId="5978DD19"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rPr>
              <w:t>2021,(06):82-86</w:t>
            </w:r>
          </w:p>
        </w:tc>
        <w:tc>
          <w:tcPr>
            <w:tcW w:w="897" w:type="dxa"/>
            <w:tcBorders>
              <w:top w:val="single" w:sz="8" w:space="0" w:color="auto"/>
              <w:left w:val="single" w:sz="8" w:space="0" w:color="auto"/>
              <w:bottom w:val="single" w:sz="8" w:space="0" w:color="auto"/>
              <w:right w:val="single" w:sz="8" w:space="0" w:color="auto"/>
            </w:tcBorders>
            <w:vAlign w:val="center"/>
          </w:tcPr>
          <w:p w14:paraId="0CC6FD33"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rPr>
              <w:t>2021</w:t>
            </w:r>
            <w:r>
              <w:rPr>
                <w:rFonts w:ascii="Times New Roman" w:eastAsia="宋体" w:hAnsi="Times New Roman" w:cs="Times New Roman" w:hint="eastAsia"/>
              </w:rPr>
              <w:t>年</w:t>
            </w:r>
            <w:r>
              <w:rPr>
                <w:rFonts w:ascii="Times New Roman" w:eastAsia="宋体" w:hAnsi="Times New Roman" w:cs="Times New Roman"/>
              </w:rPr>
              <w:t>12</w:t>
            </w:r>
            <w:r>
              <w:rPr>
                <w:rFonts w:ascii="Times New Roman" w:eastAsia="宋体" w:hAnsi="Times New Roman" w:cs="Times New Roman" w:hint="eastAsia"/>
              </w:rPr>
              <w:t>月</w:t>
            </w:r>
            <w:r>
              <w:rPr>
                <w:rFonts w:ascii="Times New Roman" w:eastAsia="宋体" w:hAnsi="Times New Roman" w:cs="Times New Roman"/>
              </w:rPr>
              <w:t>31</w:t>
            </w:r>
            <w:r>
              <w:rPr>
                <w:rFonts w:ascii="Times New Roman" w:eastAsia="宋体" w:hAnsi="Times New Roman" w:cs="Times New Roman" w:hint="eastAsia"/>
              </w:rPr>
              <w:t>日</w:t>
            </w:r>
          </w:p>
        </w:tc>
        <w:tc>
          <w:tcPr>
            <w:tcW w:w="905" w:type="dxa"/>
            <w:tcBorders>
              <w:top w:val="single" w:sz="8" w:space="0" w:color="auto"/>
              <w:left w:val="single" w:sz="8" w:space="0" w:color="auto"/>
              <w:bottom w:val="single" w:sz="8" w:space="0" w:color="auto"/>
              <w:right w:val="single" w:sz="8" w:space="0" w:color="auto"/>
            </w:tcBorders>
            <w:vAlign w:val="center"/>
          </w:tcPr>
          <w:p w14:paraId="48EC3D55"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rPr>
              <w:t>西北水电</w:t>
            </w:r>
          </w:p>
        </w:tc>
        <w:tc>
          <w:tcPr>
            <w:tcW w:w="1145" w:type="dxa"/>
            <w:tcBorders>
              <w:top w:val="single" w:sz="8" w:space="0" w:color="auto"/>
              <w:left w:val="single" w:sz="8" w:space="0" w:color="auto"/>
              <w:bottom w:val="single" w:sz="8" w:space="0" w:color="auto"/>
              <w:right w:val="single" w:sz="8" w:space="0" w:color="auto"/>
            </w:tcBorders>
            <w:vAlign w:val="center"/>
          </w:tcPr>
          <w:p w14:paraId="29F9BB60" w14:textId="77777777" w:rsidR="005612F9" w:rsidRDefault="00000000">
            <w:pPr>
              <w:spacing w:after="0" w:line="240" w:lineRule="auto"/>
              <w:jc w:val="center"/>
              <w:rPr>
                <w:rFonts w:ascii="Times New Roman" w:eastAsia="宋体" w:hAnsi="Times New Roman" w:cs="Times New Roman"/>
                <w:szCs w:val="21"/>
              </w:rPr>
            </w:pPr>
            <w:r>
              <w:rPr>
                <w:rFonts w:ascii="Times New Roman" w:eastAsia="宋体" w:hAnsi="Times New Roman" w:cs="Times New Roman" w:hint="eastAsia"/>
              </w:rPr>
              <w:t>中国电建集团西北勘测设计研究院有限公司，西安理工大学，陕西省引汉济渭工程建设有限公司</w:t>
            </w:r>
          </w:p>
        </w:tc>
        <w:tc>
          <w:tcPr>
            <w:tcW w:w="1070" w:type="dxa"/>
            <w:tcBorders>
              <w:top w:val="single" w:sz="8" w:space="0" w:color="auto"/>
              <w:left w:val="single" w:sz="8" w:space="0" w:color="auto"/>
              <w:bottom w:val="single" w:sz="8" w:space="0" w:color="auto"/>
              <w:right w:val="single" w:sz="8" w:space="0" w:color="auto"/>
            </w:tcBorders>
            <w:vAlign w:val="center"/>
          </w:tcPr>
          <w:p w14:paraId="6C960F04" w14:textId="77777777" w:rsidR="005612F9" w:rsidRDefault="00000000">
            <w:pPr>
              <w:wordWrap w:val="0"/>
              <w:topLinePunct/>
              <w:spacing w:after="0" w:line="240" w:lineRule="auto"/>
              <w:rPr>
                <w:rFonts w:ascii="Times New Roman" w:eastAsia="宋体" w:hAnsi="Times New Roman" w:cs="Times New Roman"/>
                <w:szCs w:val="21"/>
              </w:rPr>
            </w:pPr>
            <w:r>
              <w:rPr>
                <w:rFonts w:ascii="Times New Roman" w:eastAsia="宋体" w:hAnsi="Times New Roman" w:cs="Times New Roman" w:hint="eastAsia"/>
              </w:rPr>
              <w:t>张博，张嘉瑞，曹双利，连阳阳，宋志强</w:t>
            </w:r>
          </w:p>
        </w:tc>
        <w:bookmarkEnd w:id="0"/>
        <w:bookmarkEnd w:id="2"/>
      </w:tr>
      <w:tr w:rsidR="005612F9" w14:paraId="73EEF062" w14:textId="77777777">
        <w:trPr>
          <w:trHeight w:val="1994"/>
          <w:jc w:val="center"/>
        </w:trPr>
        <w:tc>
          <w:tcPr>
            <w:tcW w:w="8522" w:type="dxa"/>
            <w:gridSpan w:val="9"/>
            <w:tcBorders>
              <w:top w:val="single" w:sz="8" w:space="0" w:color="auto"/>
              <w:left w:val="single" w:sz="8" w:space="0" w:color="auto"/>
              <w:bottom w:val="single" w:sz="8" w:space="0" w:color="auto"/>
              <w:right w:val="single" w:sz="8" w:space="0" w:color="auto"/>
            </w:tcBorders>
            <w:vAlign w:val="center"/>
          </w:tcPr>
          <w:p w14:paraId="2B338E83" w14:textId="77777777" w:rsidR="005612F9" w:rsidRDefault="00000000">
            <w:pPr>
              <w:wordWrap w:val="0"/>
              <w:topLinePunct/>
              <w:spacing w:after="0" w:line="240" w:lineRule="auto"/>
              <w:rPr>
                <w:rFonts w:ascii="Times New Roman" w:eastAsia="宋体" w:hAnsi="Times New Roman" w:cs="Times New Roman"/>
              </w:rPr>
            </w:pPr>
            <w:r>
              <w:rPr>
                <w:rFonts w:ascii="Times New Roman" w:hAnsi="Times New Roman" w:cs="Times New Roman"/>
                <w:szCs w:val="21"/>
              </w:rPr>
              <w:t>承诺：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p>
        </w:tc>
      </w:tr>
    </w:tbl>
    <w:p w14:paraId="3088D3AB" w14:textId="77777777" w:rsidR="005612F9" w:rsidRDefault="005612F9">
      <w:pPr>
        <w:pStyle w:val="1"/>
        <w:ind w:firstLineChars="0"/>
        <w:jc w:val="left"/>
        <w:rPr>
          <w:rFonts w:ascii="Times New Roman" w:hAnsi="Times New Roman" w:cs="Times New Roman"/>
          <w:sz w:val="28"/>
          <w:szCs w:val="28"/>
        </w:rPr>
        <w:sectPr w:rsidR="005612F9">
          <w:pgSz w:w="11906" w:h="16838"/>
          <w:pgMar w:top="1440" w:right="1800" w:bottom="1440" w:left="1800" w:header="851" w:footer="992" w:gutter="0"/>
          <w:cols w:space="425"/>
          <w:docGrid w:type="lines" w:linePitch="312"/>
        </w:sectPr>
      </w:pPr>
    </w:p>
    <w:p w14:paraId="0C2D0889"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lastRenderedPageBreak/>
        <w:t>主要完成人情况：</w:t>
      </w:r>
    </w:p>
    <w:p w14:paraId="36AD3933" w14:textId="77777777" w:rsidR="005612F9" w:rsidRDefault="00000000">
      <w:pPr>
        <w:pStyle w:val="1"/>
        <w:ind w:firstLineChars="0" w:firstLine="0"/>
        <w:jc w:val="left"/>
        <w:rPr>
          <w:rFonts w:ascii="Times New Roman" w:hAnsi="Times New Roman" w:cs="Times New Roman"/>
          <w:sz w:val="28"/>
          <w:szCs w:val="28"/>
        </w:rPr>
      </w:pPr>
      <w:r>
        <w:rPr>
          <w:rFonts w:ascii="Times New Roman" w:hAnsi="Times New Roman" w:cs="Times New Roman"/>
          <w:sz w:val="28"/>
          <w:szCs w:val="28"/>
        </w:rPr>
        <w:t>主要完成人：（依次列写完成人姓名）</w:t>
      </w:r>
    </w:p>
    <w:tbl>
      <w:tblPr>
        <w:tblStyle w:val="aa"/>
        <w:tblW w:w="8882" w:type="dxa"/>
        <w:jc w:val="center"/>
        <w:tblLayout w:type="fixed"/>
        <w:tblLook w:val="04A0" w:firstRow="1" w:lastRow="0" w:firstColumn="1" w:lastColumn="0" w:noHBand="0" w:noVBand="1"/>
      </w:tblPr>
      <w:tblGrid>
        <w:gridCol w:w="867"/>
        <w:gridCol w:w="920"/>
        <w:gridCol w:w="1088"/>
        <w:gridCol w:w="1174"/>
        <w:gridCol w:w="1533"/>
        <w:gridCol w:w="1406"/>
        <w:gridCol w:w="1894"/>
      </w:tblGrid>
      <w:tr w:rsidR="005612F9" w14:paraId="192E6393" w14:textId="77777777">
        <w:trPr>
          <w:trHeight w:val="901"/>
          <w:jc w:val="center"/>
        </w:trPr>
        <w:tc>
          <w:tcPr>
            <w:tcW w:w="867" w:type="dxa"/>
            <w:vAlign w:val="center"/>
          </w:tcPr>
          <w:p w14:paraId="2E7833AB"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排名</w:t>
            </w:r>
          </w:p>
        </w:tc>
        <w:tc>
          <w:tcPr>
            <w:tcW w:w="920" w:type="dxa"/>
            <w:vAlign w:val="center"/>
          </w:tcPr>
          <w:p w14:paraId="5462EE4D"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姓名</w:t>
            </w:r>
          </w:p>
        </w:tc>
        <w:tc>
          <w:tcPr>
            <w:tcW w:w="1088" w:type="dxa"/>
            <w:vAlign w:val="center"/>
          </w:tcPr>
          <w:p w14:paraId="725CEF3D"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技术职称</w:t>
            </w:r>
          </w:p>
        </w:tc>
        <w:tc>
          <w:tcPr>
            <w:tcW w:w="1174" w:type="dxa"/>
            <w:vAlign w:val="center"/>
          </w:tcPr>
          <w:p w14:paraId="7252ED3F"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行政职务</w:t>
            </w:r>
          </w:p>
        </w:tc>
        <w:tc>
          <w:tcPr>
            <w:tcW w:w="1533" w:type="dxa"/>
            <w:vAlign w:val="center"/>
          </w:tcPr>
          <w:p w14:paraId="72646DEA"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工作单位</w:t>
            </w:r>
          </w:p>
        </w:tc>
        <w:tc>
          <w:tcPr>
            <w:tcW w:w="1406" w:type="dxa"/>
            <w:vAlign w:val="center"/>
          </w:tcPr>
          <w:p w14:paraId="11D996BB"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完成单位</w:t>
            </w:r>
          </w:p>
        </w:tc>
        <w:tc>
          <w:tcPr>
            <w:tcW w:w="1894" w:type="dxa"/>
            <w:vAlign w:val="center"/>
          </w:tcPr>
          <w:p w14:paraId="63784CFD"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对本项目的贡献</w:t>
            </w:r>
          </w:p>
        </w:tc>
      </w:tr>
      <w:tr w:rsidR="005612F9" w14:paraId="45F242F6" w14:textId="77777777">
        <w:trPr>
          <w:trHeight w:val="428"/>
          <w:jc w:val="center"/>
        </w:trPr>
        <w:tc>
          <w:tcPr>
            <w:tcW w:w="867" w:type="dxa"/>
            <w:vAlign w:val="center"/>
          </w:tcPr>
          <w:p w14:paraId="23AEB3D4"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1</w:t>
            </w:r>
          </w:p>
        </w:tc>
        <w:tc>
          <w:tcPr>
            <w:tcW w:w="920" w:type="dxa"/>
            <w:vAlign w:val="center"/>
          </w:tcPr>
          <w:p w14:paraId="0035930D" w14:textId="77777777" w:rsidR="005612F9" w:rsidRDefault="00000000">
            <w:pPr>
              <w:spacing w:after="0"/>
              <w:jc w:val="center"/>
              <w:rPr>
                <w:rFonts w:ascii="Times New Roman" w:hAnsi="Times New Roman" w:cs="Times New Roman"/>
                <w:szCs w:val="21"/>
              </w:rPr>
            </w:pPr>
            <w:r>
              <w:rPr>
                <w:rFonts w:hint="eastAsia"/>
              </w:rPr>
              <w:t>权全</w:t>
            </w:r>
          </w:p>
        </w:tc>
        <w:tc>
          <w:tcPr>
            <w:tcW w:w="1088" w:type="dxa"/>
            <w:vAlign w:val="center"/>
          </w:tcPr>
          <w:p w14:paraId="225714B2" w14:textId="77777777" w:rsidR="005612F9" w:rsidRDefault="00000000">
            <w:pPr>
              <w:spacing w:after="0"/>
              <w:jc w:val="center"/>
              <w:rPr>
                <w:rFonts w:ascii="Times New Roman" w:hAnsi="Times New Roman" w:cs="Times New Roman"/>
                <w:szCs w:val="21"/>
              </w:rPr>
            </w:pPr>
            <w:r>
              <w:rPr>
                <w:rFonts w:hint="eastAsia"/>
              </w:rPr>
              <w:t>教授</w:t>
            </w:r>
          </w:p>
        </w:tc>
        <w:tc>
          <w:tcPr>
            <w:tcW w:w="1174" w:type="dxa"/>
            <w:vAlign w:val="center"/>
          </w:tcPr>
          <w:p w14:paraId="01C1A246"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无</w:t>
            </w:r>
          </w:p>
        </w:tc>
        <w:tc>
          <w:tcPr>
            <w:tcW w:w="1533" w:type="dxa"/>
            <w:vAlign w:val="center"/>
          </w:tcPr>
          <w:p w14:paraId="7C7AFC5E" w14:textId="77777777" w:rsidR="005612F9" w:rsidRDefault="00000000">
            <w:pPr>
              <w:spacing w:after="0"/>
              <w:jc w:val="center"/>
              <w:rPr>
                <w:rFonts w:ascii="Times New Roman" w:hAnsi="Times New Roman" w:cs="Times New Roman"/>
                <w:szCs w:val="21"/>
              </w:rPr>
            </w:pPr>
            <w:r>
              <w:rPr>
                <w:rFonts w:hint="eastAsia"/>
              </w:rPr>
              <w:t>西安理工大学</w:t>
            </w:r>
          </w:p>
        </w:tc>
        <w:tc>
          <w:tcPr>
            <w:tcW w:w="1406" w:type="dxa"/>
            <w:vAlign w:val="center"/>
          </w:tcPr>
          <w:p w14:paraId="1530910C" w14:textId="77777777" w:rsidR="005612F9" w:rsidRDefault="00000000">
            <w:pPr>
              <w:spacing w:after="0"/>
              <w:jc w:val="center"/>
              <w:rPr>
                <w:rFonts w:ascii="Times New Roman" w:hAnsi="Times New Roman" w:cs="Times New Roman"/>
                <w:szCs w:val="21"/>
              </w:rPr>
            </w:pPr>
            <w:r>
              <w:rPr>
                <w:rFonts w:hint="eastAsia"/>
              </w:rPr>
              <w:t>西安理工大学</w:t>
            </w:r>
          </w:p>
        </w:tc>
        <w:tc>
          <w:tcPr>
            <w:tcW w:w="1894" w:type="dxa"/>
            <w:vAlign w:val="center"/>
          </w:tcPr>
          <w:p w14:paraId="03393D53"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整体负责本项目的设计、研发与实施</w:t>
            </w:r>
          </w:p>
        </w:tc>
      </w:tr>
      <w:tr w:rsidR="005612F9" w14:paraId="1A86B429" w14:textId="77777777">
        <w:trPr>
          <w:trHeight w:val="451"/>
          <w:jc w:val="center"/>
        </w:trPr>
        <w:tc>
          <w:tcPr>
            <w:tcW w:w="867" w:type="dxa"/>
            <w:vAlign w:val="center"/>
          </w:tcPr>
          <w:p w14:paraId="79FFBED8"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2</w:t>
            </w:r>
          </w:p>
        </w:tc>
        <w:tc>
          <w:tcPr>
            <w:tcW w:w="920" w:type="dxa"/>
            <w:vAlign w:val="center"/>
          </w:tcPr>
          <w:p w14:paraId="63494F64" w14:textId="77777777" w:rsidR="005612F9" w:rsidRDefault="00000000">
            <w:pPr>
              <w:spacing w:after="0"/>
              <w:jc w:val="center"/>
              <w:rPr>
                <w:rFonts w:ascii="Times New Roman" w:hAnsi="Times New Roman" w:cs="Times New Roman"/>
                <w:szCs w:val="21"/>
              </w:rPr>
            </w:pPr>
            <w:r>
              <w:rPr>
                <w:rFonts w:hint="eastAsia"/>
              </w:rPr>
              <w:t>冯民权</w:t>
            </w:r>
          </w:p>
        </w:tc>
        <w:tc>
          <w:tcPr>
            <w:tcW w:w="1088" w:type="dxa"/>
            <w:vAlign w:val="center"/>
          </w:tcPr>
          <w:p w14:paraId="0E7790F7" w14:textId="77777777" w:rsidR="005612F9" w:rsidRDefault="00000000">
            <w:pPr>
              <w:spacing w:after="0"/>
              <w:jc w:val="center"/>
              <w:rPr>
                <w:rFonts w:ascii="Times New Roman" w:hAnsi="Times New Roman" w:cs="Times New Roman"/>
                <w:szCs w:val="21"/>
              </w:rPr>
            </w:pPr>
            <w:r>
              <w:rPr>
                <w:rFonts w:hint="eastAsia"/>
              </w:rPr>
              <w:t>教授</w:t>
            </w:r>
          </w:p>
        </w:tc>
        <w:tc>
          <w:tcPr>
            <w:tcW w:w="1174" w:type="dxa"/>
            <w:vAlign w:val="center"/>
          </w:tcPr>
          <w:p w14:paraId="1C00FAD8"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无</w:t>
            </w:r>
          </w:p>
        </w:tc>
        <w:tc>
          <w:tcPr>
            <w:tcW w:w="1533" w:type="dxa"/>
            <w:vAlign w:val="center"/>
          </w:tcPr>
          <w:p w14:paraId="6CA40343" w14:textId="77777777" w:rsidR="005612F9" w:rsidRDefault="00000000">
            <w:pPr>
              <w:spacing w:after="0"/>
              <w:jc w:val="center"/>
              <w:rPr>
                <w:rFonts w:ascii="Times New Roman" w:hAnsi="Times New Roman" w:cs="Times New Roman"/>
                <w:szCs w:val="21"/>
              </w:rPr>
            </w:pPr>
            <w:r>
              <w:rPr>
                <w:rFonts w:hint="eastAsia"/>
              </w:rPr>
              <w:t>西安理工大学</w:t>
            </w:r>
          </w:p>
        </w:tc>
        <w:tc>
          <w:tcPr>
            <w:tcW w:w="1406" w:type="dxa"/>
            <w:vAlign w:val="center"/>
          </w:tcPr>
          <w:p w14:paraId="6B1E1686" w14:textId="77777777" w:rsidR="005612F9" w:rsidRDefault="00000000">
            <w:pPr>
              <w:spacing w:after="0"/>
              <w:jc w:val="center"/>
              <w:rPr>
                <w:rFonts w:ascii="Times New Roman" w:hAnsi="Times New Roman" w:cs="Times New Roman"/>
                <w:szCs w:val="21"/>
              </w:rPr>
            </w:pPr>
            <w:r>
              <w:rPr>
                <w:rFonts w:hint="eastAsia"/>
              </w:rPr>
              <w:t>西安理工大学</w:t>
            </w:r>
          </w:p>
        </w:tc>
        <w:tc>
          <w:tcPr>
            <w:tcW w:w="1894" w:type="dxa"/>
            <w:vAlign w:val="center"/>
          </w:tcPr>
          <w:p w14:paraId="7C53162D"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研发高地温隧洞水质风险实时预警技术</w:t>
            </w:r>
          </w:p>
        </w:tc>
      </w:tr>
      <w:tr w:rsidR="005612F9" w14:paraId="0E4E74BF" w14:textId="77777777">
        <w:trPr>
          <w:trHeight w:val="428"/>
          <w:jc w:val="center"/>
        </w:trPr>
        <w:tc>
          <w:tcPr>
            <w:tcW w:w="867" w:type="dxa"/>
            <w:vAlign w:val="center"/>
          </w:tcPr>
          <w:p w14:paraId="3CBA4D74"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3</w:t>
            </w:r>
          </w:p>
        </w:tc>
        <w:tc>
          <w:tcPr>
            <w:tcW w:w="920" w:type="dxa"/>
            <w:vAlign w:val="center"/>
          </w:tcPr>
          <w:p w14:paraId="523A3CB2" w14:textId="77777777" w:rsidR="005612F9" w:rsidRDefault="00000000">
            <w:pPr>
              <w:spacing w:after="0"/>
              <w:jc w:val="center"/>
              <w:rPr>
                <w:rFonts w:ascii="Times New Roman" w:hAnsi="Times New Roman" w:cs="Times New Roman"/>
                <w:szCs w:val="21"/>
              </w:rPr>
            </w:pPr>
            <w:r>
              <w:rPr>
                <w:rFonts w:hint="eastAsia"/>
              </w:rPr>
              <w:t>曹双利</w:t>
            </w:r>
          </w:p>
        </w:tc>
        <w:tc>
          <w:tcPr>
            <w:tcW w:w="1088" w:type="dxa"/>
            <w:vAlign w:val="center"/>
          </w:tcPr>
          <w:p w14:paraId="1F37658A" w14:textId="77777777" w:rsidR="005612F9" w:rsidRDefault="00000000">
            <w:pPr>
              <w:spacing w:after="0"/>
              <w:jc w:val="center"/>
              <w:rPr>
                <w:rFonts w:ascii="Times New Roman" w:hAnsi="Times New Roman" w:cs="Times New Roman"/>
                <w:szCs w:val="21"/>
              </w:rPr>
            </w:pPr>
            <w:r>
              <w:rPr>
                <w:rFonts w:hint="eastAsia"/>
              </w:rPr>
              <w:t>高工</w:t>
            </w:r>
          </w:p>
        </w:tc>
        <w:tc>
          <w:tcPr>
            <w:tcW w:w="1174" w:type="dxa"/>
            <w:vAlign w:val="center"/>
          </w:tcPr>
          <w:p w14:paraId="2B3F0FB0"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副总</w:t>
            </w:r>
          </w:p>
        </w:tc>
        <w:tc>
          <w:tcPr>
            <w:tcW w:w="1533" w:type="dxa"/>
            <w:vAlign w:val="center"/>
          </w:tcPr>
          <w:p w14:paraId="2D49A164" w14:textId="77777777" w:rsidR="005612F9" w:rsidRDefault="00000000">
            <w:pPr>
              <w:spacing w:after="0"/>
              <w:jc w:val="center"/>
              <w:rPr>
                <w:rFonts w:ascii="Times New Roman" w:hAnsi="Times New Roman" w:cs="Times New Roman"/>
                <w:szCs w:val="21"/>
              </w:rPr>
            </w:pPr>
            <w:r>
              <w:rPr>
                <w:rFonts w:hint="eastAsia"/>
              </w:rPr>
              <w:t>陕西省引汉济渭工程建设有限公司</w:t>
            </w:r>
          </w:p>
        </w:tc>
        <w:tc>
          <w:tcPr>
            <w:tcW w:w="1406" w:type="dxa"/>
            <w:vAlign w:val="center"/>
          </w:tcPr>
          <w:p w14:paraId="7CC1339E" w14:textId="77777777" w:rsidR="005612F9" w:rsidRDefault="00000000">
            <w:pPr>
              <w:spacing w:after="0"/>
              <w:jc w:val="center"/>
              <w:rPr>
                <w:rFonts w:ascii="Times New Roman" w:hAnsi="Times New Roman" w:cs="Times New Roman"/>
                <w:szCs w:val="21"/>
              </w:rPr>
            </w:pPr>
            <w:r>
              <w:rPr>
                <w:rFonts w:hint="eastAsia"/>
              </w:rPr>
              <w:t>陕西省引汉济渭工程建设有限公司</w:t>
            </w:r>
          </w:p>
        </w:tc>
        <w:tc>
          <w:tcPr>
            <w:tcW w:w="1894" w:type="dxa"/>
            <w:vAlign w:val="center"/>
          </w:tcPr>
          <w:p w14:paraId="1AE640BE"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推动库区珍稀鱼类洄游通道修复</w:t>
            </w:r>
          </w:p>
        </w:tc>
      </w:tr>
      <w:tr w:rsidR="005612F9" w14:paraId="11BA0198" w14:textId="77777777">
        <w:trPr>
          <w:trHeight w:val="428"/>
          <w:jc w:val="center"/>
        </w:trPr>
        <w:tc>
          <w:tcPr>
            <w:tcW w:w="867" w:type="dxa"/>
            <w:vAlign w:val="center"/>
          </w:tcPr>
          <w:p w14:paraId="72E16DF1"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4</w:t>
            </w:r>
          </w:p>
        </w:tc>
        <w:tc>
          <w:tcPr>
            <w:tcW w:w="920" w:type="dxa"/>
            <w:vAlign w:val="center"/>
          </w:tcPr>
          <w:p w14:paraId="4D43BD59" w14:textId="77777777" w:rsidR="005612F9" w:rsidRDefault="00000000">
            <w:pPr>
              <w:spacing w:after="0"/>
              <w:jc w:val="center"/>
              <w:rPr>
                <w:rFonts w:ascii="Times New Roman" w:hAnsi="Times New Roman" w:cs="Times New Roman"/>
                <w:szCs w:val="21"/>
              </w:rPr>
            </w:pPr>
            <w:r>
              <w:rPr>
                <w:rFonts w:hint="eastAsia"/>
              </w:rPr>
              <w:t>康爱卿</w:t>
            </w:r>
          </w:p>
        </w:tc>
        <w:tc>
          <w:tcPr>
            <w:tcW w:w="1088" w:type="dxa"/>
            <w:vAlign w:val="center"/>
          </w:tcPr>
          <w:p w14:paraId="3AC3D07B" w14:textId="77777777" w:rsidR="005612F9" w:rsidRDefault="00000000">
            <w:pPr>
              <w:spacing w:after="0"/>
              <w:jc w:val="center"/>
              <w:rPr>
                <w:rFonts w:ascii="Times New Roman" w:hAnsi="Times New Roman" w:cs="Times New Roman"/>
                <w:szCs w:val="21"/>
              </w:rPr>
            </w:pPr>
            <w:r>
              <w:rPr>
                <w:rFonts w:hint="eastAsia"/>
              </w:rPr>
              <w:t>正高</w:t>
            </w:r>
          </w:p>
        </w:tc>
        <w:tc>
          <w:tcPr>
            <w:tcW w:w="1174" w:type="dxa"/>
            <w:vAlign w:val="center"/>
          </w:tcPr>
          <w:p w14:paraId="0521CDA9"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无</w:t>
            </w:r>
          </w:p>
        </w:tc>
        <w:tc>
          <w:tcPr>
            <w:tcW w:w="1533" w:type="dxa"/>
            <w:vAlign w:val="center"/>
          </w:tcPr>
          <w:p w14:paraId="7CDB911A" w14:textId="77777777" w:rsidR="005612F9" w:rsidRDefault="00000000">
            <w:pPr>
              <w:spacing w:after="0"/>
              <w:jc w:val="center"/>
              <w:rPr>
                <w:rFonts w:ascii="Times New Roman" w:hAnsi="Times New Roman" w:cs="Times New Roman"/>
                <w:szCs w:val="21"/>
              </w:rPr>
            </w:pPr>
            <w:r>
              <w:rPr>
                <w:rFonts w:hint="eastAsia"/>
              </w:rPr>
              <w:t>中国水利水电科学研究院</w:t>
            </w:r>
          </w:p>
        </w:tc>
        <w:tc>
          <w:tcPr>
            <w:tcW w:w="1406" w:type="dxa"/>
            <w:vAlign w:val="center"/>
          </w:tcPr>
          <w:p w14:paraId="0E5A81F1" w14:textId="77777777" w:rsidR="005612F9" w:rsidRDefault="00000000">
            <w:pPr>
              <w:spacing w:after="0"/>
              <w:jc w:val="center"/>
              <w:rPr>
                <w:rFonts w:ascii="Times New Roman" w:hAnsi="Times New Roman" w:cs="Times New Roman"/>
                <w:szCs w:val="21"/>
              </w:rPr>
            </w:pPr>
            <w:r>
              <w:rPr>
                <w:rFonts w:hint="eastAsia"/>
              </w:rPr>
              <w:t>中国水利水电科学研究院</w:t>
            </w:r>
          </w:p>
        </w:tc>
        <w:tc>
          <w:tcPr>
            <w:tcW w:w="1894" w:type="dxa"/>
            <w:vAlign w:val="center"/>
          </w:tcPr>
          <w:p w14:paraId="4137B8D1"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负责超长距离输水运行关键问题研究与技术攻关</w:t>
            </w:r>
          </w:p>
        </w:tc>
      </w:tr>
      <w:tr w:rsidR="005612F9" w14:paraId="44B19050" w14:textId="77777777">
        <w:trPr>
          <w:trHeight w:val="451"/>
          <w:jc w:val="center"/>
        </w:trPr>
        <w:tc>
          <w:tcPr>
            <w:tcW w:w="867" w:type="dxa"/>
            <w:vAlign w:val="center"/>
          </w:tcPr>
          <w:p w14:paraId="27DBEBA1"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5</w:t>
            </w:r>
          </w:p>
        </w:tc>
        <w:tc>
          <w:tcPr>
            <w:tcW w:w="920" w:type="dxa"/>
            <w:vAlign w:val="center"/>
          </w:tcPr>
          <w:p w14:paraId="3AEB36F0" w14:textId="77777777" w:rsidR="005612F9" w:rsidRDefault="00000000">
            <w:pPr>
              <w:spacing w:after="0"/>
              <w:jc w:val="center"/>
              <w:rPr>
                <w:rFonts w:ascii="Times New Roman" w:hAnsi="Times New Roman" w:cs="Times New Roman"/>
                <w:szCs w:val="21"/>
              </w:rPr>
            </w:pPr>
            <w:r>
              <w:rPr>
                <w:rFonts w:hint="eastAsia"/>
              </w:rPr>
              <w:t>万帆</w:t>
            </w:r>
          </w:p>
        </w:tc>
        <w:tc>
          <w:tcPr>
            <w:tcW w:w="1088" w:type="dxa"/>
            <w:vAlign w:val="center"/>
          </w:tcPr>
          <w:p w14:paraId="6CA7588C" w14:textId="77777777" w:rsidR="005612F9" w:rsidRDefault="00000000">
            <w:pPr>
              <w:spacing w:after="0"/>
              <w:jc w:val="center"/>
              <w:rPr>
                <w:rFonts w:ascii="Times New Roman" w:hAnsi="Times New Roman" w:cs="Times New Roman"/>
                <w:szCs w:val="21"/>
              </w:rPr>
            </w:pPr>
            <w:r>
              <w:rPr>
                <w:rFonts w:hint="eastAsia"/>
              </w:rPr>
              <w:t>高工</w:t>
            </w:r>
          </w:p>
        </w:tc>
        <w:tc>
          <w:tcPr>
            <w:tcW w:w="1174" w:type="dxa"/>
            <w:vAlign w:val="center"/>
          </w:tcPr>
          <w:p w14:paraId="6AFCD803"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分院副总工</w:t>
            </w:r>
          </w:p>
        </w:tc>
        <w:tc>
          <w:tcPr>
            <w:tcW w:w="1533" w:type="dxa"/>
            <w:vAlign w:val="center"/>
          </w:tcPr>
          <w:p w14:paraId="00F7CD53" w14:textId="77777777" w:rsidR="005612F9" w:rsidRDefault="00000000">
            <w:pPr>
              <w:spacing w:after="0"/>
              <w:jc w:val="center"/>
              <w:rPr>
                <w:rFonts w:ascii="Times New Roman" w:hAnsi="Times New Roman" w:cs="Times New Roman"/>
                <w:szCs w:val="21"/>
              </w:rPr>
            </w:pPr>
            <w:r>
              <w:rPr>
                <w:rFonts w:hint="eastAsia"/>
              </w:rPr>
              <w:t>中国电建集团西北勘测设计研究院有限公司</w:t>
            </w:r>
          </w:p>
        </w:tc>
        <w:tc>
          <w:tcPr>
            <w:tcW w:w="1406" w:type="dxa"/>
            <w:vAlign w:val="center"/>
          </w:tcPr>
          <w:p w14:paraId="3D8CA1B9" w14:textId="77777777" w:rsidR="005612F9" w:rsidRDefault="00000000">
            <w:pPr>
              <w:spacing w:after="0"/>
              <w:jc w:val="center"/>
              <w:rPr>
                <w:rFonts w:ascii="Times New Roman" w:hAnsi="Times New Roman" w:cs="Times New Roman"/>
                <w:szCs w:val="21"/>
              </w:rPr>
            </w:pPr>
            <w:r>
              <w:rPr>
                <w:rFonts w:hint="eastAsia"/>
              </w:rPr>
              <w:t>中国电建集团西北勘测设计研究院有限公司</w:t>
            </w:r>
          </w:p>
        </w:tc>
        <w:tc>
          <w:tcPr>
            <w:tcW w:w="1894" w:type="dxa"/>
            <w:vAlign w:val="center"/>
          </w:tcPr>
          <w:p w14:paraId="5725155E"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构建鱼类基于个体的生物仿真模型</w:t>
            </w:r>
          </w:p>
        </w:tc>
      </w:tr>
      <w:tr w:rsidR="005612F9" w14:paraId="23BD575C" w14:textId="77777777">
        <w:trPr>
          <w:trHeight w:val="451"/>
          <w:jc w:val="center"/>
        </w:trPr>
        <w:tc>
          <w:tcPr>
            <w:tcW w:w="867" w:type="dxa"/>
            <w:vAlign w:val="center"/>
          </w:tcPr>
          <w:p w14:paraId="6AFA2CBE" w14:textId="77777777" w:rsidR="005612F9" w:rsidRDefault="00000000">
            <w:pPr>
              <w:spacing w:after="0"/>
              <w:jc w:val="center"/>
              <w:rPr>
                <w:rFonts w:ascii="Times New Roman" w:hAnsi="Times New Roman" w:cs="Times New Roman"/>
                <w:szCs w:val="21"/>
              </w:rPr>
            </w:pPr>
            <w:r>
              <w:rPr>
                <w:rFonts w:ascii="Times New Roman" w:hAnsi="Times New Roman" w:cs="Times New Roman"/>
                <w:szCs w:val="21"/>
              </w:rPr>
              <w:t>6</w:t>
            </w:r>
          </w:p>
        </w:tc>
        <w:tc>
          <w:tcPr>
            <w:tcW w:w="920" w:type="dxa"/>
            <w:vAlign w:val="center"/>
          </w:tcPr>
          <w:p w14:paraId="1A937381" w14:textId="77777777" w:rsidR="005612F9" w:rsidRDefault="00000000">
            <w:pPr>
              <w:spacing w:after="0"/>
              <w:jc w:val="center"/>
              <w:rPr>
                <w:rFonts w:ascii="Times New Roman" w:hAnsi="Times New Roman" w:cs="Times New Roman"/>
                <w:szCs w:val="21"/>
              </w:rPr>
            </w:pPr>
            <w:r>
              <w:rPr>
                <w:rFonts w:hint="eastAsia"/>
              </w:rPr>
              <w:t>王浩</w:t>
            </w:r>
          </w:p>
        </w:tc>
        <w:tc>
          <w:tcPr>
            <w:tcW w:w="1088" w:type="dxa"/>
            <w:vAlign w:val="center"/>
          </w:tcPr>
          <w:p w14:paraId="25C2E6B8" w14:textId="77777777" w:rsidR="005612F9" w:rsidRDefault="00000000">
            <w:pPr>
              <w:spacing w:after="0"/>
              <w:jc w:val="center"/>
              <w:rPr>
                <w:rFonts w:ascii="Times New Roman" w:hAnsi="Times New Roman" w:cs="Times New Roman"/>
                <w:szCs w:val="21"/>
              </w:rPr>
            </w:pPr>
            <w:r>
              <w:rPr>
                <w:rFonts w:hint="eastAsia"/>
              </w:rPr>
              <w:t>工程师</w:t>
            </w:r>
          </w:p>
        </w:tc>
        <w:tc>
          <w:tcPr>
            <w:tcW w:w="1174" w:type="dxa"/>
            <w:vAlign w:val="center"/>
          </w:tcPr>
          <w:p w14:paraId="4119E5EE"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部长</w:t>
            </w:r>
          </w:p>
        </w:tc>
        <w:tc>
          <w:tcPr>
            <w:tcW w:w="1533" w:type="dxa"/>
            <w:vAlign w:val="center"/>
          </w:tcPr>
          <w:p w14:paraId="1996A112" w14:textId="77777777" w:rsidR="005612F9" w:rsidRDefault="00000000">
            <w:pPr>
              <w:spacing w:after="0"/>
              <w:jc w:val="center"/>
              <w:rPr>
                <w:rFonts w:ascii="Times New Roman" w:hAnsi="Times New Roman" w:cs="Times New Roman"/>
                <w:szCs w:val="21"/>
              </w:rPr>
            </w:pPr>
            <w:r>
              <w:rPr>
                <w:rFonts w:hint="eastAsia"/>
              </w:rPr>
              <w:t>陕西省引汉济渭工程建设有限公司</w:t>
            </w:r>
          </w:p>
        </w:tc>
        <w:tc>
          <w:tcPr>
            <w:tcW w:w="1406" w:type="dxa"/>
            <w:vAlign w:val="center"/>
          </w:tcPr>
          <w:p w14:paraId="42ADFF90" w14:textId="77777777" w:rsidR="005612F9" w:rsidRDefault="00000000">
            <w:pPr>
              <w:spacing w:after="0"/>
              <w:jc w:val="center"/>
              <w:rPr>
                <w:rFonts w:ascii="Times New Roman" w:hAnsi="Times New Roman" w:cs="Times New Roman"/>
                <w:szCs w:val="21"/>
              </w:rPr>
            </w:pPr>
            <w:r>
              <w:rPr>
                <w:rFonts w:hint="eastAsia"/>
              </w:rPr>
              <w:t>陕西省引汉济渭工程建设有限公司</w:t>
            </w:r>
          </w:p>
        </w:tc>
        <w:tc>
          <w:tcPr>
            <w:tcW w:w="1894" w:type="dxa"/>
            <w:vAlign w:val="center"/>
          </w:tcPr>
          <w:p w14:paraId="283210DB"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完善植物筛选与净水配置</w:t>
            </w:r>
          </w:p>
        </w:tc>
      </w:tr>
      <w:tr w:rsidR="005612F9" w14:paraId="423DAAD1" w14:textId="77777777">
        <w:trPr>
          <w:trHeight w:val="451"/>
          <w:jc w:val="center"/>
        </w:trPr>
        <w:tc>
          <w:tcPr>
            <w:tcW w:w="867" w:type="dxa"/>
            <w:vAlign w:val="center"/>
          </w:tcPr>
          <w:p w14:paraId="31CD27EF"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7</w:t>
            </w:r>
          </w:p>
        </w:tc>
        <w:tc>
          <w:tcPr>
            <w:tcW w:w="920" w:type="dxa"/>
            <w:vAlign w:val="center"/>
          </w:tcPr>
          <w:p w14:paraId="2681C88D" w14:textId="77777777" w:rsidR="005612F9" w:rsidRDefault="00000000">
            <w:pPr>
              <w:spacing w:after="0"/>
              <w:jc w:val="center"/>
              <w:rPr>
                <w:rFonts w:ascii="Times New Roman" w:hAnsi="Times New Roman" w:cs="Times New Roman"/>
                <w:szCs w:val="21"/>
              </w:rPr>
            </w:pPr>
            <w:r>
              <w:rPr>
                <w:rFonts w:hint="eastAsia"/>
              </w:rPr>
              <w:t>刘家宏</w:t>
            </w:r>
          </w:p>
        </w:tc>
        <w:tc>
          <w:tcPr>
            <w:tcW w:w="1088" w:type="dxa"/>
            <w:vAlign w:val="center"/>
          </w:tcPr>
          <w:p w14:paraId="5BF7A30F" w14:textId="77777777" w:rsidR="005612F9" w:rsidRDefault="00000000">
            <w:pPr>
              <w:spacing w:after="0"/>
              <w:jc w:val="center"/>
              <w:rPr>
                <w:rFonts w:ascii="Times New Roman" w:hAnsi="Times New Roman" w:cs="Times New Roman"/>
                <w:szCs w:val="21"/>
              </w:rPr>
            </w:pPr>
            <w:r>
              <w:rPr>
                <w:rFonts w:hint="eastAsia"/>
              </w:rPr>
              <w:t>正高</w:t>
            </w:r>
          </w:p>
        </w:tc>
        <w:tc>
          <w:tcPr>
            <w:tcW w:w="1174" w:type="dxa"/>
            <w:vAlign w:val="center"/>
          </w:tcPr>
          <w:p w14:paraId="46376E7C"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书记</w:t>
            </w:r>
          </w:p>
        </w:tc>
        <w:tc>
          <w:tcPr>
            <w:tcW w:w="1533" w:type="dxa"/>
            <w:vAlign w:val="center"/>
          </w:tcPr>
          <w:p w14:paraId="5796646F" w14:textId="77777777" w:rsidR="005612F9" w:rsidRDefault="00000000">
            <w:pPr>
              <w:spacing w:after="0"/>
              <w:jc w:val="center"/>
              <w:rPr>
                <w:rFonts w:ascii="Times New Roman" w:hAnsi="Times New Roman" w:cs="Times New Roman"/>
                <w:szCs w:val="21"/>
              </w:rPr>
            </w:pPr>
            <w:r>
              <w:rPr>
                <w:rFonts w:hint="eastAsia"/>
              </w:rPr>
              <w:t>中国水利水电科学研究院</w:t>
            </w:r>
          </w:p>
        </w:tc>
        <w:tc>
          <w:tcPr>
            <w:tcW w:w="1406" w:type="dxa"/>
            <w:vAlign w:val="center"/>
          </w:tcPr>
          <w:p w14:paraId="3F97EAEA" w14:textId="77777777" w:rsidR="005612F9" w:rsidRDefault="00000000">
            <w:pPr>
              <w:spacing w:after="0"/>
              <w:jc w:val="center"/>
              <w:rPr>
                <w:rFonts w:ascii="Times New Roman" w:hAnsi="Times New Roman" w:cs="Times New Roman"/>
                <w:szCs w:val="21"/>
              </w:rPr>
            </w:pPr>
            <w:r>
              <w:rPr>
                <w:rFonts w:hint="eastAsia"/>
              </w:rPr>
              <w:t>中国水利水电科学研究院</w:t>
            </w:r>
          </w:p>
        </w:tc>
        <w:tc>
          <w:tcPr>
            <w:tcW w:w="1894" w:type="dxa"/>
            <w:vAlign w:val="center"/>
          </w:tcPr>
          <w:p w14:paraId="421BDEC3"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长距离调水理论与工程实践</w:t>
            </w:r>
          </w:p>
        </w:tc>
      </w:tr>
      <w:tr w:rsidR="005612F9" w14:paraId="44511325" w14:textId="77777777">
        <w:trPr>
          <w:trHeight w:val="451"/>
          <w:jc w:val="center"/>
        </w:trPr>
        <w:tc>
          <w:tcPr>
            <w:tcW w:w="867" w:type="dxa"/>
            <w:vAlign w:val="center"/>
          </w:tcPr>
          <w:p w14:paraId="52CEF4CF"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8</w:t>
            </w:r>
          </w:p>
        </w:tc>
        <w:tc>
          <w:tcPr>
            <w:tcW w:w="920" w:type="dxa"/>
            <w:vAlign w:val="center"/>
          </w:tcPr>
          <w:p w14:paraId="68927DB7" w14:textId="77777777" w:rsidR="005612F9" w:rsidRDefault="00000000">
            <w:pPr>
              <w:spacing w:after="0"/>
              <w:jc w:val="center"/>
              <w:rPr>
                <w:rFonts w:ascii="Times New Roman" w:hAnsi="Times New Roman" w:cs="Times New Roman"/>
                <w:szCs w:val="21"/>
              </w:rPr>
            </w:pPr>
            <w:r>
              <w:rPr>
                <w:rFonts w:hint="eastAsia"/>
              </w:rPr>
              <w:t>刘挺</w:t>
            </w:r>
          </w:p>
        </w:tc>
        <w:tc>
          <w:tcPr>
            <w:tcW w:w="1088" w:type="dxa"/>
            <w:vAlign w:val="center"/>
          </w:tcPr>
          <w:p w14:paraId="56EDD17C" w14:textId="77777777" w:rsidR="005612F9" w:rsidRDefault="00000000">
            <w:pPr>
              <w:spacing w:after="0"/>
              <w:jc w:val="center"/>
              <w:rPr>
                <w:rFonts w:ascii="Times New Roman" w:hAnsi="Times New Roman" w:cs="Times New Roman"/>
                <w:szCs w:val="21"/>
              </w:rPr>
            </w:pPr>
            <w:r>
              <w:rPr>
                <w:rFonts w:hint="eastAsia"/>
              </w:rPr>
              <w:t>工程师</w:t>
            </w:r>
          </w:p>
        </w:tc>
        <w:tc>
          <w:tcPr>
            <w:tcW w:w="1174" w:type="dxa"/>
            <w:vAlign w:val="center"/>
          </w:tcPr>
          <w:p w14:paraId="7C8A737C"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主任</w:t>
            </w:r>
          </w:p>
        </w:tc>
        <w:tc>
          <w:tcPr>
            <w:tcW w:w="1533" w:type="dxa"/>
            <w:vAlign w:val="center"/>
          </w:tcPr>
          <w:p w14:paraId="667D5C66" w14:textId="77777777" w:rsidR="005612F9" w:rsidRDefault="00000000">
            <w:pPr>
              <w:spacing w:after="0"/>
              <w:jc w:val="center"/>
              <w:rPr>
                <w:rFonts w:ascii="Times New Roman" w:hAnsi="Times New Roman" w:cs="Times New Roman"/>
                <w:szCs w:val="21"/>
              </w:rPr>
            </w:pPr>
            <w:r>
              <w:rPr>
                <w:rFonts w:hint="eastAsia"/>
              </w:rPr>
              <w:t>陕西省引汉济渭工程建设有限公司</w:t>
            </w:r>
          </w:p>
        </w:tc>
        <w:tc>
          <w:tcPr>
            <w:tcW w:w="1406" w:type="dxa"/>
            <w:vAlign w:val="center"/>
          </w:tcPr>
          <w:p w14:paraId="724E94BC" w14:textId="77777777" w:rsidR="005612F9" w:rsidRDefault="00000000">
            <w:pPr>
              <w:spacing w:after="0"/>
              <w:jc w:val="center"/>
              <w:rPr>
                <w:rFonts w:ascii="Times New Roman" w:hAnsi="Times New Roman" w:cs="Times New Roman"/>
                <w:szCs w:val="21"/>
              </w:rPr>
            </w:pPr>
            <w:r>
              <w:rPr>
                <w:rFonts w:hint="eastAsia"/>
              </w:rPr>
              <w:t>陕西省引汉济渭工程建设有限公司</w:t>
            </w:r>
          </w:p>
        </w:tc>
        <w:tc>
          <w:tcPr>
            <w:tcW w:w="1894" w:type="dxa"/>
            <w:vAlign w:val="center"/>
          </w:tcPr>
          <w:p w14:paraId="4BACEEC7"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研发实时预警模型并获隧洞水质预测</w:t>
            </w:r>
          </w:p>
        </w:tc>
      </w:tr>
      <w:tr w:rsidR="005612F9" w14:paraId="1582A73A" w14:textId="77777777">
        <w:trPr>
          <w:trHeight w:val="451"/>
          <w:jc w:val="center"/>
        </w:trPr>
        <w:tc>
          <w:tcPr>
            <w:tcW w:w="867" w:type="dxa"/>
            <w:vAlign w:val="center"/>
          </w:tcPr>
          <w:p w14:paraId="75585DE3"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9</w:t>
            </w:r>
          </w:p>
        </w:tc>
        <w:tc>
          <w:tcPr>
            <w:tcW w:w="920" w:type="dxa"/>
            <w:vAlign w:val="center"/>
          </w:tcPr>
          <w:p w14:paraId="5A16B96F" w14:textId="77777777" w:rsidR="005612F9" w:rsidRDefault="00000000">
            <w:pPr>
              <w:spacing w:after="0"/>
              <w:jc w:val="center"/>
              <w:rPr>
                <w:rFonts w:ascii="Times New Roman" w:hAnsi="Times New Roman" w:cs="Times New Roman"/>
                <w:szCs w:val="21"/>
              </w:rPr>
            </w:pPr>
            <w:r>
              <w:rPr>
                <w:rFonts w:hint="eastAsia"/>
              </w:rPr>
              <w:t>尚言武</w:t>
            </w:r>
          </w:p>
        </w:tc>
        <w:tc>
          <w:tcPr>
            <w:tcW w:w="1088" w:type="dxa"/>
            <w:vAlign w:val="center"/>
          </w:tcPr>
          <w:p w14:paraId="34D4CDC9" w14:textId="77777777" w:rsidR="005612F9" w:rsidRDefault="00000000">
            <w:pPr>
              <w:spacing w:after="0"/>
              <w:jc w:val="center"/>
              <w:rPr>
                <w:rFonts w:ascii="Times New Roman" w:hAnsi="Times New Roman" w:cs="Times New Roman"/>
                <w:szCs w:val="21"/>
              </w:rPr>
            </w:pPr>
            <w:r>
              <w:rPr>
                <w:rFonts w:hint="eastAsia"/>
              </w:rPr>
              <w:t>工程师</w:t>
            </w:r>
          </w:p>
        </w:tc>
        <w:tc>
          <w:tcPr>
            <w:tcW w:w="1174" w:type="dxa"/>
            <w:vAlign w:val="center"/>
          </w:tcPr>
          <w:p w14:paraId="62E77886"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无</w:t>
            </w:r>
          </w:p>
        </w:tc>
        <w:tc>
          <w:tcPr>
            <w:tcW w:w="1533" w:type="dxa"/>
            <w:vAlign w:val="center"/>
          </w:tcPr>
          <w:p w14:paraId="6507AB15" w14:textId="77777777" w:rsidR="005612F9" w:rsidRDefault="00000000">
            <w:pPr>
              <w:spacing w:after="0"/>
              <w:jc w:val="center"/>
              <w:rPr>
                <w:rFonts w:ascii="Times New Roman" w:hAnsi="Times New Roman" w:cs="Times New Roman"/>
                <w:szCs w:val="21"/>
              </w:rPr>
            </w:pPr>
            <w:r>
              <w:rPr>
                <w:rFonts w:hint="eastAsia"/>
              </w:rPr>
              <w:t>青岛海洋工程勘察设计研究院有限公司</w:t>
            </w:r>
          </w:p>
        </w:tc>
        <w:tc>
          <w:tcPr>
            <w:tcW w:w="1406" w:type="dxa"/>
            <w:vAlign w:val="center"/>
          </w:tcPr>
          <w:p w14:paraId="723B2EE0" w14:textId="77777777" w:rsidR="005612F9" w:rsidRDefault="00000000">
            <w:pPr>
              <w:spacing w:after="0"/>
              <w:jc w:val="center"/>
              <w:rPr>
                <w:rFonts w:ascii="Times New Roman" w:hAnsi="Times New Roman" w:cs="Times New Roman"/>
                <w:szCs w:val="21"/>
              </w:rPr>
            </w:pPr>
            <w:r>
              <w:rPr>
                <w:rFonts w:hint="eastAsia"/>
              </w:rPr>
              <w:t>青岛海洋工程勘察设计研究院有限公司</w:t>
            </w:r>
          </w:p>
        </w:tc>
        <w:tc>
          <w:tcPr>
            <w:tcW w:w="1894" w:type="dxa"/>
            <w:vAlign w:val="center"/>
          </w:tcPr>
          <w:p w14:paraId="638236F1"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完成秦岭土著鱼类种群习性模板实现“三场一通道”生境推演模拟</w:t>
            </w:r>
          </w:p>
        </w:tc>
      </w:tr>
      <w:tr w:rsidR="005612F9" w14:paraId="5558BC32" w14:textId="77777777">
        <w:trPr>
          <w:trHeight w:val="451"/>
          <w:jc w:val="center"/>
        </w:trPr>
        <w:tc>
          <w:tcPr>
            <w:tcW w:w="867" w:type="dxa"/>
            <w:vAlign w:val="center"/>
          </w:tcPr>
          <w:p w14:paraId="50561038"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10</w:t>
            </w:r>
          </w:p>
        </w:tc>
        <w:tc>
          <w:tcPr>
            <w:tcW w:w="920" w:type="dxa"/>
            <w:vAlign w:val="center"/>
          </w:tcPr>
          <w:p w14:paraId="10B91E5F" w14:textId="77777777" w:rsidR="005612F9" w:rsidRDefault="00000000">
            <w:pPr>
              <w:spacing w:after="0"/>
              <w:jc w:val="center"/>
              <w:rPr>
                <w:rFonts w:ascii="Times New Roman" w:hAnsi="Times New Roman" w:cs="Times New Roman"/>
                <w:szCs w:val="21"/>
              </w:rPr>
            </w:pPr>
            <w:r>
              <w:rPr>
                <w:rFonts w:hint="eastAsia"/>
              </w:rPr>
              <w:t>刘淼鑫</w:t>
            </w:r>
          </w:p>
        </w:tc>
        <w:tc>
          <w:tcPr>
            <w:tcW w:w="1088" w:type="dxa"/>
            <w:vAlign w:val="center"/>
          </w:tcPr>
          <w:p w14:paraId="28CED6D0" w14:textId="77777777" w:rsidR="005612F9" w:rsidRDefault="00000000">
            <w:pPr>
              <w:spacing w:after="0"/>
              <w:jc w:val="center"/>
              <w:rPr>
                <w:rFonts w:ascii="Times New Roman" w:hAnsi="Times New Roman" w:cs="Times New Roman"/>
                <w:szCs w:val="21"/>
              </w:rPr>
            </w:pPr>
            <w:r>
              <w:rPr>
                <w:rFonts w:hint="eastAsia"/>
              </w:rPr>
              <w:t>无</w:t>
            </w:r>
          </w:p>
        </w:tc>
        <w:tc>
          <w:tcPr>
            <w:tcW w:w="1174" w:type="dxa"/>
            <w:vAlign w:val="center"/>
          </w:tcPr>
          <w:p w14:paraId="2213BB29"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t>无</w:t>
            </w:r>
          </w:p>
        </w:tc>
        <w:tc>
          <w:tcPr>
            <w:tcW w:w="1533" w:type="dxa"/>
            <w:vAlign w:val="center"/>
          </w:tcPr>
          <w:p w14:paraId="69FFE650" w14:textId="77777777" w:rsidR="005612F9" w:rsidRDefault="00000000">
            <w:pPr>
              <w:spacing w:after="0"/>
              <w:jc w:val="center"/>
              <w:rPr>
                <w:rFonts w:ascii="Times New Roman" w:hAnsi="Times New Roman" w:cs="Times New Roman"/>
                <w:szCs w:val="21"/>
              </w:rPr>
            </w:pPr>
            <w:r>
              <w:rPr>
                <w:rFonts w:hint="eastAsia"/>
              </w:rPr>
              <w:t>西安理工大学</w:t>
            </w:r>
          </w:p>
        </w:tc>
        <w:tc>
          <w:tcPr>
            <w:tcW w:w="1406" w:type="dxa"/>
            <w:vAlign w:val="center"/>
          </w:tcPr>
          <w:p w14:paraId="193383C6" w14:textId="77777777" w:rsidR="005612F9" w:rsidRDefault="00000000">
            <w:pPr>
              <w:spacing w:after="0"/>
              <w:jc w:val="center"/>
              <w:rPr>
                <w:rFonts w:ascii="Times New Roman" w:hAnsi="Times New Roman" w:cs="Times New Roman"/>
                <w:szCs w:val="21"/>
              </w:rPr>
            </w:pPr>
            <w:r>
              <w:rPr>
                <w:rFonts w:hint="eastAsia"/>
              </w:rPr>
              <w:t>西安理工大</w:t>
            </w:r>
            <w:r>
              <w:rPr>
                <w:rFonts w:hint="eastAsia"/>
              </w:rPr>
              <w:lastRenderedPageBreak/>
              <w:t>学</w:t>
            </w:r>
          </w:p>
        </w:tc>
        <w:tc>
          <w:tcPr>
            <w:tcW w:w="1894" w:type="dxa"/>
            <w:vAlign w:val="center"/>
          </w:tcPr>
          <w:p w14:paraId="68530E4E" w14:textId="77777777" w:rsidR="005612F9" w:rsidRDefault="00000000">
            <w:pPr>
              <w:spacing w:after="0"/>
              <w:jc w:val="center"/>
              <w:rPr>
                <w:rFonts w:ascii="Times New Roman" w:hAnsi="Times New Roman" w:cs="Times New Roman"/>
                <w:szCs w:val="21"/>
              </w:rPr>
            </w:pPr>
            <w:r>
              <w:rPr>
                <w:rFonts w:ascii="Times New Roman" w:hAnsi="Times New Roman" w:cs="Times New Roman" w:hint="eastAsia"/>
                <w:szCs w:val="21"/>
              </w:rPr>
              <w:lastRenderedPageBreak/>
              <w:t>参与鱼类个体的</w:t>
            </w:r>
            <w:r>
              <w:rPr>
                <w:rFonts w:ascii="Times New Roman" w:hAnsi="Times New Roman" w:cs="Times New Roman" w:hint="eastAsia"/>
                <w:szCs w:val="21"/>
              </w:rPr>
              <w:lastRenderedPageBreak/>
              <w:t>动态模拟</w:t>
            </w:r>
          </w:p>
        </w:tc>
      </w:tr>
    </w:tbl>
    <w:p w14:paraId="4838BFA7"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主要完成单位及创新推广贡献：</w:t>
      </w:r>
    </w:p>
    <w:p w14:paraId="441D3C50" w14:textId="77777777" w:rsidR="005612F9" w:rsidRDefault="00000000">
      <w:pPr>
        <w:pStyle w:val="1"/>
        <w:ind w:firstLineChars="0" w:firstLine="0"/>
        <w:jc w:val="left"/>
        <w:rPr>
          <w:rFonts w:ascii="Times New Roman" w:hAnsi="Times New Roman" w:cs="Times New Roman"/>
          <w:sz w:val="28"/>
          <w:szCs w:val="28"/>
        </w:rPr>
      </w:pPr>
      <w:r>
        <w:rPr>
          <w:rFonts w:ascii="Times New Roman" w:hAnsi="Times New Roman" w:cs="Times New Roman"/>
          <w:sz w:val="28"/>
          <w:szCs w:val="28"/>
        </w:rPr>
        <w:t>主要完成单位：（依次列写单位名称）</w:t>
      </w:r>
    </w:p>
    <w:tbl>
      <w:tblPr>
        <w:tblStyle w:val="aa"/>
        <w:tblW w:w="8838" w:type="dxa"/>
        <w:jc w:val="center"/>
        <w:tblLayout w:type="fixed"/>
        <w:tblLook w:val="04A0" w:firstRow="1" w:lastRow="0" w:firstColumn="1" w:lastColumn="0" w:noHBand="0" w:noVBand="1"/>
      </w:tblPr>
      <w:tblGrid>
        <w:gridCol w:w="1435"/>
        <w:gridCol w:w="2647"/>
        <w:gridCol w:w="4756"/>
      </w:tblGrid>
      <w:tr w:rsidR="005612F9" w14:paraId="6750F668" w14:textId="77777777">
        <w:trPr>
          <w:trHeight w:val="698"/>
          <w:jc w:val="center"/>
        </w:trPr>
        <w:tc>
          <w:tcPr>
            <w:tcW w:w="1435" w:type="dxa"/>
            <w:vAlign w:val="center"/>
          </w:tcPr>
          <w:p w14:paraId="309FB051" w14:textId="77777777" w:rsidR="005612F9" w:rsidRDefault="00000000">
            <w:pPr>
              <w:spacing w:after="0"/>
              <w:jc w:val="center"/>
              <w:rPr>
                <w:rFonts w:ascii="Times New Roman" w:hAnsi="Times New Roman" w:cs="Times New Roman"/>
              </w:rPr>
            </w:pPr>
            <w:r>
              <w:rPr>
                <w:rFonts w:ascii="Times New Roman" w:hAnsi="Times New Roman" w:cs="Times New Roman"/>
              </w:rPr>
              <w:t>排</w:t>
            </w:r>
            <w:r>
              <w:rPr>
                <w:rFonts w:ascii="Times New Roman" w:hAnsi="Times New Roman" w:cs="Times New Roman"/>
              </w:rPr>
              <w:t xml:space="preserve"> </w:t>
            </w:r>
            <w:r>
              <w:rPr>
                <w:rFonts w:ascii="Times New Roman" w:hAnsi="Times New Roman" w:cs="Times New Roman"/>
              </w:rPr>
              <w:t>名</w:t>
            </w:r>
          </w:p>
        </w:tc>
        <w:tc>
          <w:tcPr>
            <w:tcW w:w="2647" w:type="dxa"/>
            <w:vAlign w:val="center"/>
          </w:tcPr>
          <w:p w14:paraId="793BD270" w14:textId="77777777" w:rsidR="005612F9" w:rsidRDefault="00000000">
            <w:pPr>
              <w:spacing w:after="0"/>
              <w:jc w:val="center"/>
              <w:rPr>
                <w:rFonts w:ascii="Times New Roman" w:hAnsi="Times New Roman" w:cs="Times New Roman"/>
              </w:rPr>
            </w:pPr>
            <w:r>
              <w:rPr>
                <w:rFonts w:ascii="Times New Roman" w:hAnsi="Times New Roman" w:cs="Times New Roman"/>
              </w:rPr>
              <w:t>完成单位</w:t>
            </w:r>
          </w:p>
        </w:tc>
        <w:tc>
          <w:tcPr>
            <w:tcW w:w="4756" w:type="dxa"/>
            <w:vAlign w:val="center"/>
          </w:tcPr>
          <w:p w14:paraId="070509AD" w14:textId="77777777" w:rsidR="005612F9" w:rsidRDefault="00000000">
            <w:pPr>
              <w:spacing w:after="0"/>
              <w:jc w:val="center"/>
              <w:rPr>
                <w:rFonts w:ascii="Times New Roman" w:hAnsi="Times New Roman" w:cs="Times New Roman"/>
              </w:rPr>
            </w:pPr>
            <w:r>
              <w:rPr>
                <w:rFonts w:ascii="Times New Roman" w:hAnsi="Times New Roman" w:cs="Times New Roman"/>
              </w:rPr>
              <w:t>创新推广贡献</w:t>
            </w:r>
          </w:p>
        </w:tc>
      </w:tr>
      <w:tr w:rsidR="005612F9" w14:paraId="08C3BC98" w14:textId="77777777">
        <w:trPr>
          <w:trHeight w:val="2759"/>
          <w:jc w:val="center"/>
        </w:trPr>
        <w:tc>
          <w:tcPr>
            <w:tcW w:w="1435" w:type="dxa"/>
            <w:vAlign w:val="center"/>
          </w:tcPr>
          <w:p w14:paraId="2809D557" w14:textId="77777777" w:rsidR="005612F9" w:rsidRDefault="00000000">
            <w:pPr>
              <w:spacing w:after="0"/>
              <w:jc w:val="center"/>
              <w:rPr>
                <w:rFonts w:ascii="Times New Roman" w:hAnsi="Times New Roman" w:cs="Times New Roman"/>
              </w:rPr>
            </w:pPr>
            <w:r>
              <w:rPr>
                <w:rFonts w:ascii="Times New Roman" w:hAnsi="Times New Roman" w:cs="Times New Roman"/>
              </w:rPr>
              <w:t>1</w:t>
            </w:r>
          </w:p>
        </w:tc>
        <w:tc>
          <w:tcPr>
            <w:tcW w:w="2647" w:type="dxa"/>
            <w:vAlign w:val="center"/>
          </w:tcPr>
          <w:p w14:paraId="1C4A311E" w14:textId="77777777" w:rsidR="005612F9" w:rsidRDefault="00000000">
            <w:pPr>
              <w:spacing w:after="0"/>
              <w:jc w:val="center"/>
              <w:rPr>
                <w:rFonts w:ascii="Times New Roman" w:hAnsi="Times New Roman" w:cs="Times New Roman"/>
              </w:rPr>
            </w:pPr>
            <w:r>
              <w:rPr>
                <w:rFonts w:ascii="Times New Roman" w:hAnsi="Times New Roman" w:cs="Times New Roman" w:hint="eastAsia"/>
              </w:rPr>
              <w:t>西安理工大学</w:t>
            </w:r>
          </w:p>
        </w:tc>
        <w:tc>
          <w:tcPr>
            <w:tcW w:w="4756" w:type="dxa"/>
            <w:vAlign w:val="center"/>
          </w:tcPr>
          <w:p w14:paraId="654AFC73" w14:textId="77777777" w:rsidR="005612F9" w:rsidRDefault="00000000">
            <w:pPr>
              <w:spacing w:after="0"/>
              <w:jc w:val="left"/>
              <w:rPr>
                <w:rFonts w:ascii="Times New Roman" w:hAnsi="Times New Roman" w:cs="Times New Roman"/>
              </w:rPr>
            </w:pPr>
            <w:r>
              <w:rPr>
                <w:rFonts w:ascii="Times New Roman" w:hAnsi="Times New Roman" w:cs="Times New Roman" w:hint="eastAsia"/>
              </w:rPr>
              <w:t>解决了“泵站—隧洞—明渠”复杂架构引发的水动力过程强耦合、多尺度响应与联合调度不确定性难题；长距离输水过程中污染负荷动态释放及深埋高地温隧洞诱发水质反应加速带来的水质安全保障风险；调水过程对秦岭区域内优势鱼类种群关键生境（产卵场、索饵场、越冬场及洄游通道）造成的潜在生态扰动风险等卡脖子技术难题</w:t>
            </w:r>
          </w:p>
        </w:tc>
      </w:tr>
      <w:tr w:rsidR="005612F9" w14:paraId="2300AF88" w14:textId="77777777">
        <w:trPr>
          <w:trHeight w:val="2050"/>
          <w:jc w:val="center"/>
        </w:trPr>
        <w:tc>
          <w:tcPr>
            <w:tcW w:w="1435" w:type="dxa"/>
            <w:vAlign w:val="center"/>
          </w:tcPr>
          <w:p w14:paraId="5826CD83" w14:textId="77777777" w:rsidR="005612F9" w:rsidRDefault="00000000">
            <w:pPr>
              <w:spacing w:after="0"/>
              <w:jc w:val="center"/>
              <w:rPr>
                <w:rFonts w:ascii="Times New Roman" w:hAnsi="Times New Roman" w:cs="Times New Roman"/>
              </w:rPr>
            </w:pPr>
            <w:r>
              <w:rPr>
                <w:rFonts w:ascii="Times New Roman" w:hAnsi="Times New Roman" w:cs="Times New Roman"/>
              </w:rPr>
              <w:t>2</w:t>
            </w:r>
          </w:p>
        </w:tc>
        <w:tc>
          <w:tcPr>
            <w:tcW w:w="2647" w:type="dxa"/>
            <w:vAlign w:val="center"/>
          </w:tcPr>
          <w:p w14:paraId="63A70091" w14:textId="77777777" w:rsidR="005612F9" w:rsidRDefault="00000000">
            <w:pPr>
              <w:spacing w:after="0"/>
              <w:jc w:val="center"/>
              <w:rPr>
                <w:rFonts w:ascii="Times New Roman" w:hAnsi="Times New Roman" w:cs="Times New Roman"/>
              </w:rPr>
            </w:pPr>
            <w:r>
              <w:rPr>
                <w:rFonts w:ascii="Times New Roman" w:hAnsi="Times New Roman" w:cs="Times New Roman" w:hint="eastAsia"/>
              </w:rPr>
              <w:t>陕西省引汉济渭工程建设有限公司</w:t>
            </w:r>
          </w:p>
        </w:tc>
        <w:tc>
          <w:tcPr>
            <w:tcW w:w="4756" w:type="dxa"/>
            <w:vAlign w:val="center"/>
          </w:tcPr>
          <w:p w14:paraId="18CD9CAF" w14:textId="77777777" w:rsidR="005612F9" w:rsidRDefault="00000000">
            <w:pPr>
              <w:spacing w:after="0"/>
              <w:jc w:val="left"/>
              <w:rPr>
                <w:rFonts w:ascii="Times New Roman" w:hAnsi="Times New Roman" w:cs="Times New Roman"/>
              </w:rPr>
            </w:pPr>
            <w:r>
              <w:rPr>
                <w:rFonts w:ascii="Times New Roman" w:hAnsi="Times New Roman" w:cs="Times New Roman" w:hint="eastAsia"/>
              </w:rPr>
              <w:t>积极开展引汉济渭工程黄金峡消落带修复以及秦岭超长深埋高地温隧洞输水水质问题，带来的水质安全保障风险；提出了水库湿地生态调控和修复关键技术以及调水工程水动力</w:t>
            </w:r>
            <w:r>
              <w:rPr>
                <w:rFonts w:ascii="Times New Roman" w:hAnsi="Times New Roman" w:cs="Times New Roman" w:hint="eastAsia"/>
              </w:rPr>
              <w:t>-</w:t>
            </w:r>
            <w:r>
              <w:rPr>
                <w:rFonts w:ascii="Times New Roman" w:hAnsi="Times New Roman" w:cs="Times New Roman" w:hint="eastAsia"/>
              </w:rPr>
              <w:t>水质协同扰动的响应机制等多项技术</w:t>
            </w:r>
          </w:p>
        </w:tc>
      </w:tr>
      <w:tr w:rsidR="005612F9" w14:paraId="1604BFF5" w14:textId="77777777">
        <w:trPr>
          <w:trHeight w:val="1715"/>
          <w:jc w:val="center"/>
        </w:trPr>
        <w:tc>
          <w:tcPr>
            <w:tcW w:w="1435" w:type="dxa"/>
            <w:vAlign w:val="center"/>
          </w:tcPr>
          <w:p w14:paraId="6C5AB298" w14:textId="77777777" w:rsidR="005612F9" w:rsidRDefault="00000000">
            <w:pPr>
              <w:spacing w:after="0"/>
              <w:jc w:val="center"/>
              <w:rPr>
                <w:rFonts w:ascii="Times New Roman" w:hAnsi="Times New Roman" w:cs="Times New Roman"/>
              </w:rPr>
            </w:pPr>
            <w:r>
              <w:rPr>
                <w:rFonts w:ascii="Times New Roman" w:hAnsi="Times New Roman" w:cs="Times New Roman"/>
              </w:rPr>
              <w:t>3</w:t>
            </w:r>
          </w:p>
        </w:tc>
        <w:tc>
          <w:tcPr>
            <w:tcW w:w="2647" w:type="dxa"/>
            <w:vAlign w:val="center"/>
          </w:tcPr>
          <w:p w14:paraId="6E826847" w14:textId="77777777" w:rsidR="005612F9" w:rsidRDefault="00000000">
            <w:pPr>
              <w:spacing w:after="0"/>
              <w:jc w:val="center"/>
              <w:rPr>
                <w:rFonts w:ascii="Times New Roman" w:hAnsi="Times New Roman" w:cs="Times New Roman"/>
              </w:rPr>
            </w:pPr>
            <w:r>
              <w:rPr>
                <w:rFonts w:ascii="Times New Roman" w:hAnsi="Times New Roman" w:cs="Times New Roman" w:hint="eastAsia"/>
              </w:rPr>
              <w:t>中国电建集团西北勘测设计研究院有限公司</w:t>
            </w:r>
          </w:p>
        </w:tc>
        <w:tc>
          <w:tcPr>
            <w:tcW w:w="4756" w:type="dxa"/>
            <w:vAlign w:val="center"/>
          </w:tcPr>
          <w:p w14:paraId="1BE75DC3" w14:textId="77777777" w:rsidR="005612F9" w:rsidRDefault="00000000">
            <w:pPr>
              <w:spacing w:after="0"/>
              <w:jc w:val="left"/>
              <w:rPr>
                <w:rFonts w:ascii="Times New Roman" w:hAnsi="Times New Roman" w:cs="Times New Roman"/>
              </w:rPr>
            </w:pPr>
            <w:r>
              <w:rPr>
                <w:rFonts w:ascii="Times New Roman" w:hAnsi="Times New Roman" w:cs="Times New Roman" w:hint="eastAsia"/>
              </w:rPr>
              <w:t>基于“秦岭特有鱼类栖息地“三场一通道”推演技术”的成果，建立了秦岭特有鱼类的基于个体的生物仿真模型，以及建立了其产卵场、索饵场、越冬场及洄游通道的动态推演技术</w:t>
            </w:r>
          </w:p>
        </w:tc>
      </w:tr>
      <w:tr w:rsidR="005612F9" w14:paraId="16F7633A" w14:textId="77777777">
        <w:trPr>
          <w:trHeight w:val="2227"/>
          <w:jc w:val="center"/>
        </w:trPr>
        <w:tc>
          <w:tcPr>
            <w:tcW w:w="1435" w:type="dxa"/>
            <w:vAlign w:val="center"/>
          </w:tcPr>
          <w:p w14:paraId="4F44E3BC" w14:textId="77777777" w:rsidR="005612F9" w:rsidRDefault="00000000">
            <w:pPr>
              <w:spacing w:after="0"/>
              <w:jc w:val="center"/>
              <w:rPr>
                <w:rFonts w:ascii="Times New Roman" w:hAnsi="Times New Roman" w:cs="Times New Roman"/>
              </w:rPr>
            </w:pPr>
            <w:r>
              <w:rPr>
                <w:rFonts w:ascii="Times New Roman" w:hAnsi="Times New Roman" w:cs="Times New Roman" w:hint="eastAsia"/>
              </w:rPr>
              <w:t>4</w:t>
            </w:r>
          </w:p>
        </w:tc>
        <w:tc>
          <w:tcPr>
            <w:tcW w:w="2647" w:type="dxa"/>
            <w:vAlign w:val="center"/>
          </w:tcPr>
          <w:p w14:paraId="20E172F3" w14:textId="77777777" w:rsidR="005612F9" w:rsidRDefault="00000000">
            <w:pPr>
              <w:spacing w:after="0"/>
              <w:jc w:val="center"/>
              <w:rPr>
                <w:rFonts w:ascii="Times New Roman" w:hAnsi="Times New Roman" w:cs="Times New Roman"/>
              </w:rPr>
            </w:pPr>
            <w:r>
              <w:rPr>
                <w:rFonts w:ascii="Times New Roman" w:hAnsi="Times New Roman" w:cs="Times New Roman" w:hint="eastAsia"/>
              </w:rPr>
              <w:t>中国水利水电科学研究院</w:t>
            </w:r>
          </w:p>
        </w:tc>
        <w:tc>
          <w:tcPr>
            <w:tcW w:w="4756" w:type="dxa"/>
            <w:vAlign w:val="center"/>
          </w:tcPr>
          <w:p w14:paraId="04038AFB" w14:textId="77777777" w:rsidR="005612F9" w:rsidRDefault="00000000">
            <w:pPr>
              <w:spacing w:after="0"/>
              <w:jc w:val="left"/>
              <w:rPr>
                <w:rFonts w:ascii="Times New Roman" w:hAnsi="Times New Roman" w:cs="Times New Roman"/>
              </w:rPr>
            </w:pPr>
            <w:r>
              <w:rPr>
                <w:rFonts w:ascii="Times New Roman" w:hAnsi="Times New Roman" w:cs="Times New Roman" w:hint="eastAsia"/>
              </w:rPr>
              <w:t>解析水文、水动力与水环境关键要素的时空响应关系，构建引调水工程水文、水动力、模拟理论，解析了复杂调水工程中“水动力—水质—生态”多过程交互作用的机理，形成的技术成果应用于陕西省引汉济渭建设有限公司</w:t>
            </w:r>
          </w:p>
        </w:tc>
      </w:tr>
      <w:tr w:rsidR="005612F9" w14:paraId="1BAD9BA9" w14:textId="77777777">
        <w:trPr>
          <w:trHeight w:val="2461"/>
          <w:jc w:val="center"/>
        </w:trPr>
        <w:tc>
          <w:tcPr>
            <w:tcW w:w="1435" w:type="dxa"/>
            <w:vAlign w:val="center"/>
          </w:tcPr>
          <w:p w14:paraId="2BA669B6" w14:textId="77777777" w:rsidR="005612F9" w:rsidRDefault="00000000">
            <w:pPr>
              <w:spacing w:after="0"/>
              <w:jc w:val="center"/>
              <w:rPr>
                <w:rFonts w:ascii="Times New Roman" w:hAnsi="Times New Roman" w:cs="Times New Roman"/>
              </w:rPr>
            </w:pPr>
            <w:r>
              <w:rPr>
                <w:rFonts w:ascii="Times New Roman" w:hAnsi="Times New Roman" w:cs="Times New Roman" w:hint="eastAsia"/>
              </w:rPr>
              <w:lastRenderedPageBreak/>
              <w:t>5</w:t>
            </w:r>
          </w:p>
        </w:tc>
        <w:tc>
          <w:tcPr>
            <w:tcW w:w="2647" w:type="dxa"/>
            <w:vAlign w:val="center"/>
          </w:tcPr>
          <w:p w14:paraId="2A322317" w14:textId="77777777" w:rsidR="005612F9" w:rsidRDefault="00000000">
            <w:pPr>
              <w:spacing w:after="0"/>
              <w:jc w:val="center"/>
              <w:rPr>
                <w:rFonts w:ascii="Times New Roman" w:hAnsi="Times New Roman" w:cs="Times New Roman"/>
              </w:rPr>
            </w:pPr>
            <w:r>
              <w:rPr>
                <w:rFonts w:ascii="Times New Roman" w:hAnsi="Times New Roman" w:cs="Times New Roman" w:hint="eastAsia"/>
              </w:rPr>
              <w:t>青岛海洋工程勘察设计研究院有限公司</w:t>
            </w:r>
          </w:p>
        </w:tc>
        <w:tc>
          <w:tcPr>
            <w:tcW w:w="4756" w:type="dxa"/>
            <w:vAlign w:val="center"/>
          </w:tcPr>
          <w:p w14:paraId="6078F721" w14:textId="77777777" w:rsidR="005612F9" w:rsidRDefault="00000000">
            <w:pPr>
              <w:spacing w:after="0"/>
              <w:jc w:val="left"/>
              <w:rPr>
                <w:rFonts w:ascii="Times New Roman" w:hAnsi="Times New Roman" w:cs="Times New Roman"/>
              </w:rPr>
            </w:pPr>
            <w:r>
              <w:rPr>
                <w:rFonts w:ascii="Times New Roman" w:hAnsi="Times New Roman" w:cs="Times New Roman" w:hint="eastAsia"/>
              </w:rPr>
              <w:t>利用个体模型技术，秦岭特有土著鱼类对外部环境因素</w:t>
            </w:r>
            <w:r>
              <w:rPr>
                <w:rFonts w:ascii="Times New Roman" w:hAnsi="Times New Roman" w:cs="Times New Roman" w:hint="eastAsia"/>
              </w:rPr>
              <w:t>--</w:t>
            </w:r>
            <w:r>
              <w:rPr>
                <w:rFonts w:ascii="Times New Roman" w:hAnsi="Times New Roman" w:cs="Times New Roman" w:hint="eastAsia"/>
              </w:rPr>
              <w:t>动力环境和生态环境的影响与行为进行量化和数学表达，构建秦岭土著鱼类种群习性模板并进行模型测试验证。并将其用于“三场一通道</w:t>
            </w:r>
            <w:r>
              <w:rPr>
                <w:rFonts w:ascii="Times New Roman" w:hAnsi="Times New Roman" w:cs="Times New Roman" w:hint="eastAsia"/>
              </w:rPr>
              <w:t>"</w:t>
            </w:r>
            <w:r>
              <w:rPr>
                <w:rFonts w:ascii="Times New Roman" w:hAnsi="Times New Roman" w:cs="Times New Roman" w:hint="eastAsia"/>
              </w:rPr>
              <w:t>生境推演模拟，从而为不同工程方案对鱼类生态的影响提供可量化的方法。</w:t>
            </w:r>
          </w:p>
        </w:tc>
      </w:tr>
    </w:tbl>
    <w:p w14:paraId="6E3960BB" w14:textId="77777777" w:rsidR="005612F9" w:rsidRDefault="00000000">
      <w:pPr>
        <w:pStyle w:val="1"/>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完成人合作关系说明：（</w:t>
      </w:r>
      <w:r>
        <w:rPr>
          <w:rFonts w:ascii="Times New Roman" w:hAnsi="Times New Roman" w:cs="Times New Roman"/>
          <w:b/>
          <w:sz w:val="24"/>
          <w:szCs w:val="24"/>
        </w:rPr>
        <w:t>合作方式</w:t>
      </w:r>
      <w:r>
        <w:rPr>
          <w:rFonts w:ascii="Times New Roman" w:hAnsi="Times New Roman" w:cs="Times New Roman"/>
          <w:sz w:val="24"/>
          <w:szCs w:val="24"/>
        </w:rPr>
        <w:t>包括专著合著、论文合著、共同立</w:t>
      </w:r>
      <w:r>
        <w:rPr>
          <w:rFonts w:ascii="Times New Roman" w:hAnsi="Times New Roman" w:cs="Times New Roman"/>
          <w:sz w:val="24"/>
        </w:rPr>
        <w:t>项、</w:t>
      </w:r>
      <w:r>
        <w:rPr>
          <w:rFonts w:ascii="Times New Roman" w:hAnsi="Times New Roman" w:cs="Times New Roman"/>
          <w:sz w:val="24"/>
          <w:szCs w:val="24"/>
        </w:rPr>
        <w:t>共同知识产权、共同获奖、共同参与制定标准规范、产业合作等。下表中的</w:t>
      </w:r>
      <w:r>
        <w:rPr>
          <w:rFonts w:ascii="Times New Roman" w:hAnsi="Times New Roman" w:cs="Times New Roman"/>
          <w:sz w:val="24"/>
          <w:szCs w:val="24"/>
        </w:rPr>
        <w:t>“</w:t>
      </w:r>
      <w:r>
        <w:rPr>
          <w:rFonts w:ascii="Times New Roman" w:hAnsi="Times New Roman" w:cs="Times New Roman"/>
          <w:sz w:val="24"/>
          <w:szCs w:val="24"/>
        </w:rPr>
        <w:t>项目排名</w:t>
      </w:r>
      <w:r>
        <w:rPr>
          <w:rFonts w:ascii="Times New Roman" w:hAnsi="Times New Roman" w:cs="Times New Roman"/>
          <w:sz w:val="24"/>
          <w:szCs w:val="24"/>
        </w:rPr>
        <w:t>”</w:t>
      </w:r>
      <w:r>
        <w:rPr>
          <w:rFonts w:ascii="Times New Roman" w:hAnsi="Times New Roman" w:cs="Times New Roman"/>
          <w:sz w:val="24"/>
          <w:szCs w:val="24"/>
        </w:rPr>
        <w:t>指在本次报奖中的完成人排序。</w:t>
      </w:r>
      <w:r>
        <w:rPr>
          <w:rFonts w:ascii="Times New Roman" w:hAnsi="Times New Roman" w:cs="Times New Roman"/>
          <w:sz w:val="28"/>
          <w:szCs w:val="28"/>
        </w:rPr>
        <w:t>）</w:t>
      </w:r>
    </w:p>
    <w:p w14:paraId="2A40EAEF" w14:textId="77777777" w:rsidR="005612F9" w:rsidRDefault="00000000">
      <w:pPr>
        <w:jc w:val="center"/>
        <w:rPr>
          <w:rFonts w:ascii="Times New Roman" w:hAnsi="Times New Roman" w:cs="Times New Roman"/>
          <w:bCs/>
          <w:sz w:val="28"/>
          <w:szCs w:val="28"/>
        </w:rPr>
      </w:pPr>
      <w:r>
        <w:rPr>
          <w:rFonts w:ascii="Times New Roman" w:hAnsi="Times New Roman" w:cs="Times New Roman"/>
          <w:bCs/>
          <w:sz w:val="28"/>
          <w:szCs w:val="28"/>
        </w:rPr>
        <w:t>完成人合作关系情况汇总表</w:t>
      </w:r>
    </w:p>
    <w:tbl>
      <w:tblPr>
        <w:tblW w:w="83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85"/>
        <w:gridCol w:w="751"/>
        <w:gridCol w:w="1582"/>
        <w:gridCol w:w="1293"/>
        <w:gridCol w:w="1294"/>
        <w:gridCol w:w="2649"/>
      </w:tblGrid>
      <w:tr w:rsidR="005612F9" w14:paraId="647D286B" w14:textId="77777777">
        <w:trPr>
          <w:jc w:val="center"/>
        </w:trPr>
        <w:tc>
          <w:tcPr>
            <w:tcW w:w="785" w:type="dxa"/>
            <w:vAlign w:val="center"/>
          </w:tcPr>
          <w:p w14:paraId="17819630" w14:textId="77777777" w:rsidR="005612F9" w:rsidRDefault="00000000">
            <w:pPr>
              <w:widowControl/>
              <w:spacing w:after="0"/>
              <w:jc w:val="center"/>
              <w:rPr>
                <w:rFonts w:ascii="Times New Roman" w:hAnsi="Times New Roman" w:cs="Times New Roman"/>
                <w:kern w:val="0"/>
                <w:sz w:val="24"/>
                <w:szCs w:val="24"/>
              </w:rPr>
            </w:pPr>
            <w:r>
              <w:rPr>
                <w:rFonts w:ascii="Times New Roman" w:hAnsi="Times New Roman" w:cs="Times New Roman"/>
                <w:kern w:val="0"/>
                <w:sz w:val="24"/>
                <w:szCs w:val="24"/>
              </w:rPr>
              <w:t>序号</w:t>
            </w:r>
          </w:p>
        </w:tc>
        <w:tc>
          <w:tcPr>
            <w:tcW w:w="751" w:type="dxa"/>
            <w:vAlign w:val="center"/>
          </w:tcPr>
          <w:p w14:paraId="616B6E3A" w14:textId="77777777" w:rsidR="005612F9" w:rsidRDefault="00000000">
            <w:pPr>
              <w:widowControl/>
              <w:spacing w:after="0"/>
              <w:jc w:val="center"/>
              <w:rPr>
                <w:rFonts w:ascii="Times New Roman" w:hAnsi="Times New Roman" w:cs="Times New Roman"/>
                <w:kern w:val="0"/>
                <w:sz w:val="24"/>
                <w:szCs w:val="24"/>
              </w:rPr>
            </w:pPr>
            <w:r>
              <w:rPr>
                <w:rFonts w:ascii="Times New Roman" w:hAnsi="Times New Roman" w:cs="Times New Roman"/>
                <w:kern w:val="0"/>
                <w:sz w:val="24"/>
                <w:szCs w:val="24"/>
              </w:rPr>
              <w:t>合作方式</w:t>
            </w:r>
          </w:p>
        </w:tc>
        <w:tc>
          <w:tcPr>
            <w:tcW w:w="1582" w:type="dxa"/>
            <w:vAlign w:val="center"/>
          </w:tcPr>
          <w:p w14:paraId="71708926" w14:textId="77777777" w:rsidR="005612F9" w:rsidRDefault="00000000">
            <w:pPr>
              <w:widowControl/>
              <w:spacing w:after="0"/>
              <w:jc w:val="center"/>
              <w:rPr>
                <w:rFonts w:ascii="Times New Roman" w:hAnsi="Times New Roman" w:cs="Times New Roman"/>
                <w:kern w:val="0"/>
                <w:sz w:val="24"/>
                <w:szCs w:val="24"/>
              </w:rPr>
            </w:pPr>
            <w:r>
              <w:rPr>
                <w:rFonts w:ascii="Times New Roman" w:hAnsi="Times New Roman" w:cs="Times New Roman"/>
                <w:kern w:val="0"/>
                <w:sz w:val="24"/>
                <w:szCs w:val="24"/>
              </w:rPr>
              <w:t>合作者</w:t>
            </w:r>
            <w:r>
              <w:rPr>
                <w:rFonts w:ascii="Times New Roman" w:hAnsi="Times New Roman" w:cs="Times New Roman"/>
                <w:kern w:val="0"/>
                <w:sz w:val="24"/>
                <w:szCs w:val="24"/>
              </w:rPr>
              <w:t>/</w:t>
            </w:r>
          </w:p>
          <w:p w14:paraId="054A6E18" w14:textId="77777777" w:rsidR="005612F9" w:rsidRDefault="00000000">
            <w:pPr>
              <w:widowControl/>
              <w:spacing w:after="0"/>
              <w:jc w:val="center"/>
              <w:rPr>
                <w:rFonts w:ascii="Times New Roman" w:hAnsi="Times New Roman" w:cs="Times New Roman"/>
                <w:kern w:val="0"/>
                <w:sz w:val="24"/>
                <w:szCs w:val="24"/>
              </w:rPr>
            </w:pPr>
            <w:r>
              <w:rPr>
                <w:rFonts w:ascii="Times New Roman" w:hAnsi="Times New Roman" w:cs="Times New Roman"/>
                <w:kern w:val="0"/>
                <w:sz w:val="24"/>
                <w:szCs w:val="24"/>
              </w:rPr>
              <w:t>项目排名</w:t>
            </w:r>
          </w:p>
        </w:tc>
        <w:tc>
          <w:tcPr>
            <w:tcW w:w="1293" w:type="dxa"/>
            <w:vAlign w:val="center"/>
          </w:tcPr>
          <w:p w14:paraId="136E48CB" w14:textId="77777777" w:rsidR="005612F9" w:rsidRDefault="00000000">
            <w:pPr>
              <w:widowControl/>
              <w:spacing w:after="0"/>
              <w:jc w:val="center"/>
              <w:rPr>
                <w:rFonts w:ascii="Times New Roman" w:hAnsi="Times New Roman" w:cs="Times New Roman"/>
                <w:kern w:val="0"/>
                <w:sz w:val="24"/>
                <w:szCs w:val="24"/>
              </w:rPr>
            </w:pPr>
            <w:r>
              <w:rPr>
                <w:rFonts w:ascii="Times New Roman" w:hAnsi="Times New Roman" w:cs="Times New Roman"/>
                <w:kern w:val="0"/>
                <w:sz w:val="24"/>
                <w:szCs w:val="24"/>
              </w:rPr>
              <w:t>合作起始时间</w:t>
            </w:r>
          </w:p>
        </w:tc>
        <w:tc>
          <w:tcPr>
            <w:tcW w:w="1294" w:type="dxa"/>
            <w:vAlign w:val="center"/>
          </w:tcPr>
          <w:p w14:paraId="08EB3E75" w14:textId="77777777" w:rsidR="005612F9" w:rsidRDefault="00000000">
            <w:pPr>
              <w:widowControl/>
              <w:spacing w:after="0"/>
              <w:jc w:val="center"/>
              <w:rPr>
                <w:rFonts w:ascii="Times New Roman" w:hAnsi="Times New Roman" w:cs="Times New Roman"/>
                <w:kern w:val="0"/>
                <w:sz w:val="24"/>
                <w:szCs w:val="24"/>
              </w:rPr>
            </w:pPr>
            <w:r>
              <w:rPr>
                <w:rFonts w:ascii="Times New Roman" w:hAnsi="Times New Roman" w:cs="Times New Roman"/>
                <w:kern w:val="0"/>
                <w:sz w:val="24"/>
                <w:szCs w:val="24"/>
              </w:rPr>
              <w:t>合作完成时间</w:t>
            </w:r>
          </w:p>
        </w:tc>
        <w:tc>
          <w:tcPr>
            <w:tcW w:w="2649" w:type="dxa"/>
            <w:vAlign w:val="center"/>
          </w:tcPr>
          <w:p w14:paraId="43C7D683" w14:textId="77777777" w:rsidR="005612F9" w:rsidRDefault="00000000">
            <w:pPr>
              <w:pStyle w:val="a3"/>
              <w:adjustRightInd w:val="0"/>
              <w:spacing w:after="0" w:line="240" w:lineRule="auto"/>
              <w:ind w:firstLineChars="0" w:firstLine="0"/>
              <w:jc w:val="center"/>
              <w:outlineLvl w:val="1"/>
              <w:rPr>
                <w:rFonts w:ascii="Times New Roman" w:cs="Times New Roman"/>
                <w:szCs w:val="24"/>
              </w:rPr>
            </w:pPr>
            <w:r>
              <w:rPr>
                <w:rFonts w:ascii="Times New Roman" w:cs="Times New Roman"/>
                <w:kern w:val="0"/>
                <w:szCs w:val="24"/>
              </w:rPr>
              <w:t>合作成果名称</w:t>
            </w:r>
          </w:p>
        </w:tc>
      </w:tr>
      <w:tr w:rsidR="005612F9" w14:paraId="03087FE4" w14:textId="77777777">
        <w:trPr>
          <w:trHeight w:val="489"/>
          <w:jc w:val="center"/>
        </w:trPr>
        <w:tc>
          <w:tcPr>
            <w:tcW w:w="785" w:type="dxa"/>
            <w:vAlign w:val="center"/>
          </w:tcPr>
          <w:p w14:paraId="30847FFE"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51" w:type="dxa"/>
            <w:vAlign w:val="center"/>
          </w:tcPr>
          <w:p w14:paraId="662EF50F" w14:textId="77777777" w:rsidR="005612F9" w:rsidRDefault="00000000">
            <w:pPr>
              <w:spacing w:after="0"/>
              <w:jc w:val="center"/>
              <w:rPr>
                <w:rFonts w:ascii="Times New Roman" w:hAnsi="Times New Roman" w:cs="Times New Roman"/>
                <w:sz w:val="24"/>
                <w:szCs w:val="24"/>
              </w:rPr>
            </w:pPr>
            <w:r>
              <w:rPr>
                <w:rFonts w:hint="eastAsia"/>
                <w:sz w:val="24"/>
                <w:szCs w:val="24"/>
              </w:rPr>
              <w:t>共同立项</w:t>
            </w:r>
          </w:p>
        </w:tc>
        <w:tc>
          <w:tcPr>
            <w:tcW w:w="1582" w:type="dxa"/>
            <w:vAlign w:val="center"/>
          </w:tcPr>
          <w:p w14:paraId="327C2CB9" w14:textId="77777777" w:rsidR="005612F9" w:rsidRDefault="00000000">
            <w:pPr>
              <w:spacing w:after="0"/>
              <w:jc w:val="center"/>
              <w:rPr>
                <w:rFonts w:ascii="Times New Roman" w:hAnsi="Times New Roman" w:cs="Times New Roman"/>
                <w:sz w:val="24"/>
                <w:szCs w:val="24"/>
              </w:rPr>
            </w:pPr>
            <w:r>
              <w:rPr>
                <w:rFonts w:hint="eastAsia"/>
                <w:sz w:val="24"/>
                <w:szCs w:val="24"/>
              </w:rPr>
              <w:t>权全</w:t>
            </w:r>
            <w:r>
              <w:rPr>
                <w:rFonts w:hint="eastAsia"/>
                <w:sz w:val="24"/>
                <w:szCs w:val="24"/>
              </w:rPr>
              <w:t>/1</w:t>
            </w:r>
            <w:r>
              <w:rPr>
                <w:rFonts w:hint="eastAsia"/>
                <w:sz w:val="24"/>
                <w:szCs w:val="24"/>
              </w:rPr>
              <w:t>、王浩</w:t>
            </w:r>
            <w:r>
              <w:rPr>
                <w:rFonts w:hint="eastAsia"/>
                <w:sz w:val="24"/>
                <w:szCs w:val="24"/>
              </w:rPr>
              <w:t>/3</w:t>
            </w:r>
          </w:p>
        </w:tc>
        <w:tc>
          <w:tcPr>
            <w:tcW w:w="1293" w:type="dxa"/>
            <w:vAlign w:val="center"/>
          </w:tcPr>
          <w:p w14:paraId="60CC7ABD" w14:textId="77777777" w:rsidR="005612F9" w:rsidRDefault="00000000">
            <w:pPr>
              <w:spacing w:after="0"/>
              <w:jc w:val="center"/>
              <w:rPr>
                <w:rFonts w:ascii="Times New Roman" w:hAnsi="Times New Roman" w:cs="Times New Roman"/>
                <w:sz w:val="24"/>
                <w:szCs w:val="24"/>
              </w:rPr>
            </w:pPr>
            <w:r>
              <w:rPr>
                <w:rFonts w:hint="eastAsia"/>
                <w:sz w:val="24"/>
                <w:szCs w:val="24"/>
              </w:rPr>
              <w:t>2019.01</w:t>
            </w:r>
          </w:p>
        </w:tc>
        <w:tc>
          <w:tcPr>
            <w:tcW w:w="1294" w:type="dxa"/>
            <w:vAlign w:val="center"/>
          </w:tcPr>
          <w:p w14:paraId="1F8D9415" w14:textId="77777777" w:rsidR="005612F9" w:rsidRDefault="00000000">
            <w:pPr>
              <w:spacing w:after="0"/>
              <w:jc w:val="center"/>
              <w:rPr>
                <w:rFonts w:ascii="Times New Roman" w:hAnsi="Times New Roman" w:cs="Times New Roman"/>
                <w:sz w:val="24"/>
                <w:szCs w:val="24"/>
              </w:rPr>
            </w:pPr>
            <w:r>
              <w:rPr>
                <w:rFonts w:hint="eastAsia"/>
                <w:sz w:val="24"/>
                <w:szCs w:val="24"/>
              </w:rPr>
              <w:t>2021.12</w:t>
            </w:r>
          </w:p>
        </w:tc>
        <w:tc>
          <w:tcPr>
            <w:tcW w:w="2649" w:type="dxa"/>
            <w:vAlign w:val="center"/>
          </w:tcPr>
          <w:p w14:paraId="1576A0EE"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黄金峡库区湿地及消落区生态系统重建与保护研究，任务书、验收报告</w:t>
            </w:r>
          </w:p>
        </w:tc>
      </w:tr>
      <w:tr w:rsidR="005612F9" w14:paraId="32F96860" w14:textId="77777777">
        <w:trPr>
          <w:trHeight w:val="555"/>
          <w:jc w:val="center"/>
        </w:trPr>
        <w:tc>
          <w:tcPr>
            <w:tcW w:w="785" w:type="dxa"/>
            <w:vAlign w:val="center"/>
          </w:tcPr>
          <w:p w14:paraId="781EEE7E"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51" w:type="dxa"/>
            <w:vAlign w:val="center"/>
          </w:tcPr>
          <w:p w14:paraId="55B05F78" w14:textId="77777777" w:rsidR="005612F9" w:rsidRDefault="00000000">
            <w:pPr>
              <w:spacing w:after="0"/>
              <w:jc w:val="center"/>
              <w:rPr>
                <w:rFonts w:ascii="Times New Roman" w:hAnsi="Times New Roman" w:cs="Times New Roman"/>
                <w:sz w:val="24"/>
                <w:szCs w:val="24"/>
              </w:rPr>
            </w:pPr>
            <w:r>
              <w:rPr>
                <w:rFonts w:hint="eastAsia"/>
                <w:sz w:val="24"/>
                <w:szCs w:val="24"/>
              </w:rPr>
              <w:t>共同立项</w:t>
            </w:r>
          </w:p>
        </w:tc>
        <w:tc>
          <w:tcPr>
            <w:tcW w:w="1582" w:type="dxa"/>
            <w:vAlign w:val="center"/>
          </w:tcPr>
          <w:p w14:paraId="6A4B6D8F" w14:textId="77777777" w:rsidR="005612F9" w:rsidRDefault="00000000">
            <w:pPr>
              <w:spacing w:after="0"/>
              <w:jc w:val="center"/>
              <w:rPr>
                <w:rFonts w:ascii="Times New Roman" w:hAnsi="Times New Roman" w:cs="Times New Roman"/>
                <w:sz w:val="24"/>
                <w:szCs w:val="24"/>
              </w:rPr>
            </w:pPr>
            <w:r>
              <w:rPr>
                <w:rFonts w:hint="eastAsia"/>
                <w:sz w:val="24"/>
                <w:szCs w:val="24"/>
              </w:rPr>
              <w:t>刘挺</w:t>
            </w:r>
            <w:r>
              <w:rPr>
                <w:rFonts w:hint="eastAsia"/>
                <w:sz w:val="24"/>
                <w:szCs w:val="24"/>
              </w:rPr>
              <w:t>/2</w:t>
            </w:r>
            <w:r>
              <w:rPr>
                <w:rFonts w:hint="eastAsia"/>
                <w:sz w:val="24"/>
                <w:szCs w:val="24"/>
              </w:rPr>
              <w:t>、王浩</w:t>
            </w:r>
            <w:r>
              <w:rPr>
                <w:rFonts w:hint="eastAsia"/>
                <w:sz w:val="24"/>
                <w:szCs w:val="24"/>
              </w:rPr>
              <w:t>/3</w:t>
            </w:r>
            <w:r>
              <w:rPr>
                <w:rFonts w:hint="eastAsia"/>
                <w:sz w:val="24"/>
                <w:szCs w:val="24"/>
              </w:rPr>
              <w:t>、权全</w:t>
            </w:r>
            <w:r>
              <w:rPr>
                <w:rFonts w:hint="eastAsia"/>
                <w:sz w:val="24"/>
                <w:szCs w:val="24"/>
              </w:rPr>
              <w:t>/6</w:t>
            </w:r>
          </w:p>
        </w:tc>
        <w:tc>
          <w:tcPr>
            <w:tcW w:w="1293" w:type="dxa"/>
            <w:vAlign w:val="center"/>
          </w:tcPr>
          <w:p w14:paraId="6AB70786" w14:textId="77777777" w:rsidR="005612F9" w:rsidRDefault="00000000">
            <w:pPr>
              <w:spacing w:after="0"/>
              <w:jc w:val="center"/>
              <w:rPr>
                <w:rFonts w:ascii="Times New Roman" w:hAnsi="Times New Roman" w:cs="Times New Roman"/>
                <w:sz w:val="24"/>
                <w:szCs w:val="24"/>
              </w:rPr>
            </w:pPr>
            <w:r>
              <w:rPr>
                <w:rFonts w:hint="eastAsia"/>
                <w:sz w:val="24"/>
                <w:szCs w:val="24"/>
              </w:rPr>
              <w:t>2019.01</w:t>
            </w:r>
          </w:p>
        </w:tc>
        <w:tc>
          <w:tcPr>
            <w:tcW w:w="1294" w:type="dxa"/>
            <w:vAlign w:val="center"/>
          </w:tcPr>
          <w:p w14:paraId="0AA89432" w14:textId="77777777" w:rsidR="005612F9" w:rsidRDefault="00000000">
            <w:pPr>
              <w:spacing w:after="0"/>
              <w:jc w:val="center"/>
              <w:rPr>
                <w:rFonts w:ascii="Times New Roman" w:hAnsi="Times New Roman" w:cs="Times New Roman"/>
                <w:sz w:val="24"/>
                <w:szCs w:val="24"/>
              </w:rPr>
            </w:pPr>
            <w:r>
              <w:rPr>
                <w:rFonts w:hint="eastAsia"/>
                <w:sz w:val="24"/>
                <w:szCs w:val="24"/>
              </w:rPr>
              <w:t>2021.12</w:t>
            </w:r>
          </w:p>
        </w:tc>
        <w:tc>
          <w:tcPr>
            <w:tcW w:w="2649" w:type="dxa"/>
            <w:vAlign w:val="center"/>
          </w:tcPr>
          <w:p w14:paraId="004A06F4"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三河口水库库区与消落区土地生态利用研究，任务书、验收报告</w:t>
            </w:r>
          </w:p>
        </w:tc>
      </w:tr>
      <w:tr w:rsidR="005612F9" w14:paraId="11CCA233" w14:textId="77777777">
        <w:trPr>
          <w:trHeight w:val="1823"/>
          <w:jc w:val="center"/>
        </w:trPr>
        <w:tc>
          <w:tcPr>
            <w:tcW w:w="785" w:type="dxa"/>
            <w:vAlign w:val="center"/>
          </w:tcPr>
          <w:p w14:paraId="25260B63"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51" w:type="dxa"/>
            <w:vAlign w:val="center"/>
          </w:tcPr>
          <w:p w14:paraId="3F8F9507" w14:textId="77777777" w:rsidR="005612F9" w:rsidRDefault="00000000">
            <w:pPr>
              <w:spacing w:after="0"/>
              <w:jc w:val="center"/>
              <w:rPr>
                <w:rFonts w:ascii="Times New Roman" w:hAnsi="Times New Roman" w:cs="Times New Roman"/>
                <w:sz w:val="24"/>
                <w:szCs w:val="24"/>
              </w:rPr>
            </w:pPr>
            <w:r>
              <w:rPr>
                <w:rFonts w:hint="eastAsia"/>
                <w:sz w:val="24"/>
                <w:szCs w:val="24"/>
              </w:rPr>
              <w:t>共同立项</w:t>
            </w:r>
          </w:p>
        </w:tc>
        <w:tc>
          <w:tcPr>
            <w:tcW w:w="1582" w:type="dxa"/>
            <w:vAlign w:val="center"/>
          </w:tcPr>
          <w:p w14:paraId="02551300" w14:textId="77777777" w:rsidR="005612F9" w:rsidRDefault="00000000">
            <w:pPr>
              <w:spacing w:after="0"/>
              <w:jc w:val="center"/>
              <w:rPr>
                <w:rFonts w:ascii="Times New Roman" w:hAnsi="Times New Roman" w:cs="Times New Roman"/>
                <w:sz w:val="24"/>
                <w:szCs w:val="24"/>
              </w:rPr>
            </w:pPr>
            <w:r>
              <w:rPr>
                <w:rFonts w:hint="eastAsia"/>
                <w:sz w:val="24"/>
                <w:szCs w:val="24"/>
              </w:rPr>
              <w:t>万帆</w:t>
            </w:r>
            <w:r>
              <w:rPr>
                <w:rFonts w:hint="eastAsia"/>
                <w:sz w:val="24"/>
                <w:szCs w:val="24"/>
              </w:rPr>
              <w:t>/1</w:t>
            </w:r>
            <w:r>
              <w:rPr>
                <w:rFonts w:hint="eastAsia"/>
                <w:sz w:val="24"/>
                <w:szCs w:val="24"/>
              </w:rPr>
              <w:t>、权全</w:t>
            </w:r>
            <w:r>
              <w:rPr>
                <w:rFonts w:hint="eastAsia"/>
                <w:sz w:val="24"/>
                <w:szCs w:val="24"/>
              </w:rPr>
              <w:t>/2</w:t>
            </w:r>
            <w:r>
              <w:rPr>
                <w:rFonts w:hint="eastAsia"/>
                <w:sz w:val="24"/>
                <w:szCs w:val="24"/>
              </w:rPr>
              <w:t>、刘挺</w:t>
            </w:r>
            <w:r>
              <w:rPr>
                <w:rFonts w:hint="eastAsia"/>
                <w:sz w:val="24"/>
                <w:szCs w:val="24"/>
              </w:rPr>
              <w:t>/9</w:t>
            </w:r>
          </w:p>
        </w:tc>
        <w:tc>
          <w:tcPr>
            <w:tcW w:w="1293" w:type="dxa"/>
            <w:vAlign w:val="center"/>
          </w:tcPr>
          <w:p w14:paraId="14C6983B" w14:textId="77777777" w:rsidR="005612F9" w:rsidRDefault="00000000">
            <w:pPr>
              <w:spacing w:after="0"/>
              <w:jc w:val="center"/>
              <w:rPr>
                <w:rFonts w:ascii="Times New Roman" w:hAnsi="Times New Roman" w:cs="Times New Roman"/>
                <w:sz w:val="24"/>
                <w:szCs w:val="24"/>
              </w:rPr>
            </w:pPr>
            <w:r>
              <w:rPr>
                <w:rFonts w:hint="eastAsia"/>
                <w:sz w:val="24"/>
                <w:szCs w:val="24"/>
              </w:rPr>
              <w:t>2022.01</w:t>
            </w:r>
          </w:p>
        </w:tc>
        <w:tc>
          <w:tcPr>
            <w:tcW w:w="1294" w:type="dxa"/>
            <w:vAlign w:val="center"/>
          </w:tcPr>
          <w:p w14:paraId="21CACFE0" w14:textId="77777777" w:rsidR="005612F9" w:rsidRDefault="00000000">
            <w:pPr>
              <w:spacing w:after="0"/>
              <w:jc w:val="center"/>
              <w:rPr>
                <w:rFonts w:ascii="Times New Roman" w:hAnsi="Times New Roman" w:cs="Times New Roman"/>
                <w:sz w:val="24"/>
                <w:szCs w:val="24"/>
              </w:rPr>
            </w:pPr>
            <w:r>
              <w:rPr>
                <w:rFonts w:hint="eastAsia"/>
                <w:sz w:val="24"/>
                <w:szCs w:val="24"/>
              </w:rPr>
              <w:t>2024.12</w:t>
            </w:r>
          </w:p>
        </w:tc>
        <w:tc>
          <w:tcPr>
            <w:tcW w:w="2649" w:type="dxa"/>
            <w:vAlign w:val="center"/>
          </w:tcPr>
          <w:p w14:paraId="7C9596F1"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黄金峡水库蓄水初期鱼道过鱼效果评估及增殖站放流成效评价研究，任务书、验收报告</w:t>
            </w:r>
          </w:p>
        </w:tc>
      </w:tr>
      <w:tr w:rsidR="005612F9" w14:paraId="4C2F2E8F" w14:textId="77777777">
        <w:trPr>
          <w:jc w:val="center"/>
        </w:trPr>
        <w:tc>
          <w:tcPr>
            <w:tcW w:w="785" w:type="dxa"/>
            <w:vAlign w:val="center"/>
          </w:tcPr>
          <w:p w14:paraId="727741BC"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51" w:type="dxa"/>
            <w:vAlign w:val="center"/>
          </w:tcPr>
          <w:p w14:paraId="6421C6E0" w14:textId="77777777" w:rsidR="005612F9" w:rsidRDefault="00000000">
            <w:pPr>
              <w:spacing w:after="0"/>
              <w:jc w:val="center"/>
              <w:rPr>
                <w:rFonts w:ascii="Times New Roman" w:hAnsi="Times New Roman" w:cs="Times New Roman"/>
                <w:sz w:val="24"/>
                <w:szCs w:val="24"/>
              </w:rPr>
            </w:pPr>
            <w:r>
              <w:rPr>
                <w:rFonts w:hint="eastAsia"/>
                <w:sz w:val="24"/>
                <w:szCs w:val="24"/>
              </w:rPr>
              <w:t>共同立项</w:t>
            </w:r>
          </w:p>
        </w:tc>
        <w:tc>
          <w:tcPr>
            <w:tcW w:w="1582" w:type="dxa"/>
            <w:vAlign w:val="center"/>
          </w:tcPr>
          <w:p w14:paraId="7ED769B2" w14:textId="77777777" w:rsidR="005612F9" w:rsidRDefault="00000000">
            <w:pPr>
              <w:spacing w:after="0"/>
              <w:jc w:val="center"/>
              <w:rPr>
                <w:rFonts w:ascii="Times New Roman" w:hAnsi="Times New Roman" w:cs="Times New Roman"/>
                <w:sz w:val="24"/>
                <w:szCs w:val="24"/>
              </w:rPr>
            </w:pPr>
            <w:r>
              <w:rPr>
                <w:rFonts w:hint="eastAsia"/>
                <w:sz w:val="24"/>
                <w:szCs w:val="24"/>
              </w:rPr>
              <w:t>刘家宏</w:t>
            </w:r>
            <w:r>
              <w:rPr>
                <w:rFonts w:hint="eastAsia"/>
                <w:sz w:val="24"/>
                <w:szCs w:val="24"/>
              </w:rPr>
              <w:t>/2</w:t>
            </w:r>
            <w:r>
              <w:rPr>
                <w:rFonts w:hint="eastAsia"/>
                <w:sz w:val="24"/>
                <w:szCs w:val="24"/>
              </w:rPr>
              <w:t>、曹双利</w:t>
            </w:r>
            <w:r>
              <w:rPr>
                <w:rFonts w:hint="eastAsia"/>
                <w:sz w:val="24"/>
                <w:szCs w:val="24"/>
              </w:rPr>
              <w:t>/4</w:t>
            </w:r>
            <w:r>
              <w:rPr>
                <w:rFonts w:hint="eastAsia"/>
                <w:sz w:val="24"/>
                <w:szCs w:val="24"/>
              </w:rPr>
              <w:t>、王浩</w:t>
            </w:r>
            <w:r>
              <w:rPr>
                <w:rFonts w:hint="eastAsia"/>
                <w:sz w:val="24"/>
                <w:szCs w:val="24"/>
              </w:rPr>
              <w:t>/8</w:t>
            </w:r>
            <w:r>
              <w:rPr>
                <w:rFonts w:hint="eastAsia"/>
                <w:sz w:val="24"/>
                <w:szCs w:val="24"/>
              </w:rPr>
              <w:t>、刘挺</w:t>
            </w:r>
            <w:r>
              <w:rPr>
                <w:rFonts w:hint="eastAsia"/>
                <w:sz w:val="24"/>
                <w:szCs w:val="24"/>
              </w:rPr>
              <w:t>/12</w:t>
            </w:r>
            <w:r>
              <w:rPr>
                <w:rFonts w:hint="eastAsia"/>
                <w:sz w:val="24"/>
                <w:szCs w:val="24"/>
              </w:rPr>
              <w:t>、权全</w:t>
            </w:r>
            <w:r>
              <w:rPr>
                <w:rFonts w:hint="eastAsia"/>
                <w:sz w:val="24"/>
                <w:szCs w:val="24"/>
              </w:rPr>
              <w:t>/15</w:t>
            </w:r>
          </w:p>
        </w:tc>
        <w:tc>
          <w:tcPr>
            <w:tcW w:w="1293" w:type="dxa"/>
            <w:vAlign w:val="center"/>
          </w:tcPr>
          <w:p w14:paraId="28FEC834" w14:textId="77777777" w:rsidR="005612F9" w:rsidRDefault="00000000">
            <w:pPr>
              <w:spacing w:after="0"/>
              <w:jc w:val="center"/>
              <w:rPr>
                <w:rFonts w:ascii="Times New Roman" w:hAnsi="Times New Roman" w:cs="Times New Roman"/>
                <w:sz w:val="24"/>
                <w:szCs w:val="24"/>
              </w:rPr>
            </w:pPr>
            <w:r>
              <w:rPr>
                <w:rFonts w:hint="eastAsia"/>
                <w:sz w:val="24"/>
                <w:szCs w:val="24"/>
              </w:rPr>
              <w:t>2018.03</w:t>
            </w:r>
          </w:p>
        </w:tc>
        <w:tc>
          <w:tcPr>
            <w:tcW w:w="1294" w:type="dxa"/>
            <w:vAlign w:val="center"/>
          </w:tcPr>
          <w:p w14:paraId="51533427" w14:textId="77777777" w:rsidR="005612F9" w:rsidRDefault="00000000">
            <w:pPr>
              <w:spacing w:after="0"/>
              <w:jc w:val="center"/>
              <w:rPr>
                <w:rFonts w:ascii="Times New Roman" w:hAnsi="Times New Roman" w:cs="Times New Roman"/>
                <w:sz w:val="24"/>
                <w:szCs w:val="24"/>
              </w:rPr>
            </w:pPr>
            <w:r>
              <w:rPr>
                <w:rFonts w:hint="eastAsia"/>
                <w:sz w:val="24"/>
                <w:szCs w:val="24"/>
              </w:rPr>
              <w:t>2021.08</w:t>
            </w:r>
          </w:p>
        </w:tc>
        <w:tc>
          <w:tcPr>
            <w:tcW w:w="2649" w:type="dxa"/>
            <w:vAlign w:val="center"/>
          </w:tcPr>
          <w:p w14:paraId="00049E07"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陕西省引汉济渭工程关键技术补充研究计划，任务书、验收报告</w:t>
            </w:r>
          </w:p>
        </w:tc>
      </w:tr>
      <w:tr w:rsidR="005612F9" w14:paraId="34EB31BE" w14:textId="77777777">
        <w:trPr>
          <w:jc w:val="center"/>
        </w:trPr>
        <w:tc>
          <w:tcPr>
            <w:tcW w:w="785" w:type="dxa"/>
            <w:vAlign w:val="center"/>
          </w:tcPr>
          <w:p w14:paraId="491A10BF"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51" w:type="dxa"/>
            <w:vAlign w:val="center"/>
          </w:tcPr>
          <w:p w14:paraId="08014D33" w14:textId="77777777" w:rsidR="005612F9" w:rsidRDefault="00000000">
            <w:pPr>
              <w:spacing w:after="0"/>
              <w:jc w:val="center"/>
              <w:rPr>
                <w:rFonts w:ascii="Times New Roman" w:hAnsi="Times New Roman" w:cs="Times New Roman"/>
                <w:sz w:val="24"/>
                <w:szCs w:val="24"/>
              </w:rPr>
            </w:pPr>
            <w:r>
              <w:rPr>
                <w:rFonts w:hint="eastAsia"/>
                <w:sz w:val="24"/>
                <w:szCs w:val="24"/>
              </w:rPr>
              <w:t>共同立项</w:t>
            </w:r>
          </w:p>
        </w:tc>
        <w:tc>
          <w:tcPr>
            <w:tcW w:w="1582" w:type="dxa"/>
            <w:vAlign w:val="center"/>
          </w:tcPr>
          <w:p w14:paraId="34FB60E4" w14:textId="77777777" w:rsidR="005612F9" w:rsidRDefault="00000000">
            <w:pPr>
              <w:spacing w:after="0"/>
              <w:jc w:val="center"/>
              <w:rPr>
                <w:rFonts w:ascii="Times New Roman" w:hAnsi="Times New Roman" w:cs="Times New Roman"/>
                <w:sz w:val="24"/>
                <w:szCs w:val="24"/>
              </w:rPr>
            </w:pPr>
            <w:r>
              <w:rPr>
                <w:rFonts w:hint="eastAsia"/>
                <w:sz w:val="24"/>
                <w:szCs w:val="24"/>
              </w:rPr>
              <w:t>冯民权</w:t>
            </w:r>
            <w:r>
              <w:rPr>
                <w:rFonts w:hint="eastAsia"/>
                <w:sz w:val="24"/>
                <w:szCs w:val="24"/>
              </w:rPr>
              <w:t>/1</w:t>
            </w:r>
            <w:r>
              <w:rPr>
                <w:rFonts w:hint="eastAsia"/>
                <w:sz w:val="24"/>
                <w:szCs w:val="24"/>
              </w:rPr>
              <w:t>、刘挺</w:t>
            </w:r>
            <w:r>
              <w:rPr>
                <w:rFonts w:hint="eastAsia"/>
                <w:sz w:val="24"/>
                <w:szCs w:val="24"/>
              </w:rPr>
              <w:t>/2</w:t>
            </w:r>
            <w:r>
              <w:rPr>
                <w:rFonts w:hint="eastAsia"/>
                <w:sz w:val="24"/>
                <w:szCs w:val="24"/>
              </w:rPr>
              <w:t>、王浩</w:t>
            </w:r>
            <w:r>
              <w:rPr>
                <w:rFonts w:hint="eastAsia"/>
                <w:sz w:val="24"/>
                <w:szCs w:val="24"/>
              </w:rPr>
              <w:t>/3</w:t>
            </w:r>
          </w:p>
        </w:tc>
        <w:tc>
          <w:tcPr>
            <w:tcW w:w="1293" w:type="dxa"/>
            <w:vAlign w:val="center"/>
          </w:tcPr>
          <w:p w14:paraId="2AC0C99F" w14:textId="77777777" w:rsidR="005612F9" w:rsidRDefault="00000000">
            <w:pPr>
              <w:spacing w:after="0"/>
              <w:jc w:val="center"/>
              <w:rPr>
                <w:rFonts w:ascii="Times New Roman" w:hAnsi="Times New Roman" w:cs="Times New Roman"/>
                <w:sz w:val="24"/>
                <w:szCs w:val="24"/>
              </w:rPr>
            </w:pPr>
            <w:r>
              <w:rPr>
                <w:rFonts w:hint="eastAsia"/>
                <w:sz w:val="24"/>
                <w:szCs w:val="24"/>
              </w:rPr>
              <w:t>2019.01</w:t>
            </w:r>
          </w:p>
        </w:tc>
        <w:tc>
          <w:tcPr>
            <w:tcW w:w="1294" w:type="dxa"/>
            <w:vAlign w:val="center"/>
          </w:tcPr>
          <w:p w14:paraId="4103947B" w14:textId="77777777" w:rsidR="005612F9" w:rsidRDefault="00000000">
            <w:pPr>
              <w:spacing w:after="0"/>
              <w:jc w:val="center"/>
              <w:rPr>
                <w:rFonts w:ascii="Times New Roman" w:hAnsi="Times New Roman" w:cs="Times New Roman"/>
                <w:sz w:val="24"/>
                <w:szCs w:val="24"/>
              </w:rPr>
            </w:pPr>
            <w:r>
              <w:rPr>
                <w:rFonts w:hint="eastAsia"/>
                <w:sz w:val="24"/>
                <w:szCs w:val="24"/>
              </w:rPr>
              <w:t>2020.12</w:t>
            </w:r>
          </w:p>
        </w:tc>
        <w:tc>
          <w:tcPr>
            <w:tcW w:w="2649" w:type="dxa"/>
            <w:vAlign w:val="center"/>
          </w:tcPr>
          <w:p w14:paraId="4164039B"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汉江原水在长距离输送过程中的水质变化与影响因素研究，任务书、验收报告</w:t>
            </w:r>
          </w:p>
        </w:tc>
      </w:tr>
      <w:tr w:rsidR="005612F9" w14:paraId="39EEE2D5" w14:textId="77777777">
        <w:trPr>
          <w:trHeight w:val="1243"/>
          <w:jc w:val="center"/>
        </w:trPr>
        <w:tc>
          <w:tcPr>
            <w:tcW w:w="785" w:type="dxa"/>
            <w:vAlign w:val="center"/>
          </w:tcPr>
          <w:p w14:paraId="3DE01719"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kern w:val="0"/>
                <w:sz w:val="24"/>
                <w:szCs w:val="24"/>
              </w:rPr>
              <w:lastRenderedPageBreak/>
              <w:t>6</w:t>
            </w:r>
          </w:p>
        </w:tc>
        <w:tc>
          <w:tcPr>
            <w:tcW w:w="751" w:type="dxa"/>
            <w:vAlign w:val="center"/>
          </w:tcPr>
          <w:p w14:paraId="58E2E216" w14:textId="77777777" w:rsidR="005612F9" w:rsidRDefault="00000000">
            <w:pPr>
              <w:widowControl/>
              <w:spacing w:after="0"/>
              <w:jc w:val="center"/>
              <w:rPr>
                <w:rFonts w:ascii="Times New Roman" w:hAnsi="Times New Roman" w:cs="Times New Roman"/>
                <w:sz w:val="24"/>
                <w:szCs w:val="24"/>
              </w:rPr>
            </w:pPr>
            <w:r>
              <w:rPr>
                <w:rFonts w:hint="eastAsia"/>
                <w:sz w:val="24"/>
                <w:szCs w:val="24"/>
              </w:rPr>
              <w:t>共同知识产权</w:t>
            </w:r>
          </w:p>
        </w:tc>
        <w:tc>
          <w:tcPr>
            <w:tcW w:w="1582" w:type="dxa"/>
            <w:vAlign w:val="center"/>
          </w:tcPr>
          <w:p w14:paraId="13085530" w14:textId="77777777" w:rsidR="005612F9" w:rsidRDefault="00000000">
            <w:pPr>
              <w:spacing w:after="0"/>
              <w:jc w:val="center"/>
              <w:rPr>
                <w:rFonts w:ascii="Times New Roman" w:hAnsi="Times New Roman" w:cs="Times New Roman"/>
                <w:sz w:val="24"/>
                <w:szCs w:val="24"/>
              </w:rPr>
            </w:pPr>
            <w:r>
              <w:rPr>
                <w:rFonts w:hint="eastAsia"/>
                <w:sz w:val="24"/>
                <w:szCs w:val="24"/>
              </w:rPr>
              <w:t>权全</w:t>
            </w:r>
            <w:r>
              <w:rPr>
                <w:rFonts w:hint="eastAsia"/>
                <w:sz w:val="24"/>
                <w:szCs w:val="24"/>
              </w:rPr>
              <w:t>/2</w:t>
            </w:r>
            <w:r>
              <w:rPr>
                <w:rFonts w:hint="eastAsia"/>
                <w:sz w:val="24"/>
                <w:szCs w:val="24"/>
              </w:rPr>
              <w:t>、王浩</w:t>
            </w:r>
            <w:r>
              <w:rPr>
                <w:rFonts w:hint="eastAsia"/>
                <w:sz w:val="24"/>
                <w:szCs w:val="24"/>
              </w:rPr>
              <w:t>/4</w:t>
            </w:r>
          </w:p>
        </w:tc>
        <w:tc>
          <w:tcPr>
            <w:tcW w:w="1293" w:type="dxa"/>
            <w:vAlign w:val="center"/>
          </w:tcPr>
          <w:p w14:paraId="41B8DB31" w14:textId="77777777" w:rsidR="005612F9" w:rsidRDefault="00000000">
            <w:pPr>
              <w:spacing w:after="0"/>
              <w:jc w:val="center"/>
              <w:rPr>
                <w:rFonts w:ascii="Times New Roman" w:hAnsi="Times New Roman" w:cs="Times New Roman"/>
                <w:sz w:val="24"/>
                <w:szCs w:val="24"/>
              </w:rPr>
            </w:pPr>
            <w:r>
              <w:rPr>
                <w:rFonts w:hint="eastAsia"/>
                <w:sz w:val="24"/>
                <w:szCs w:val="24"/>
              </w:rPr>
              <w:t>2020.08</w:t>
            </w:r>
          </w:p>
        </w:tc>
        <w:tc>
          <w:tcPr>
            <w:tcW w:w="1294" w:type="dxa"/>
            <w:vAlign w:val="center"/>
          </w:tcPr>
          <w:p w14:paraId="6BBDCEF3" w14:textId="77777777" w:rsidR="005612F9" w:rsidRDefault="00000000">
            <w:pPr>
              <w:spacing w:after="0"/>
              <w:jc w:val="center"/>
              <w:rPr>
                <w:rFonts w:ascii="Times New Roman" w:hAnsi="Times New Roman" w:cs="Times New Roman"/>
                <w:sz w:val="24"/>
                <w:szCs w:val="24"/>
              </w:rPr>
            </w:pPr>
            <w:r>
              <w:rPr>
                <w:rFonts w:hint="eastAsia"/>
                <w:sz w:val="24"/>
                <w:szCs w:val="24"/>
              </w:rPr>
              <w:t>2021.08</w:t>
            </w:r>
          </w:p>
        </w:tc>
        <w:tc>
          <w:tcPr>
            <w:tcW w:w="2649" w:type="dxa"/>
            <w:vAlign w:val="center"/>
          </w:tcPr>
          <w:p w14:paraId="6BB92C8C"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专著：引汉济渭水库湿地生态修复关键技术研究</w:t>
            </w:r>
          </w:p>
        </w:tc>
      </w:tr>
      <w:tr w:rsidR="005612F9" w14:paraId="1DE19FEC" w14:textId="77777777">
        <w:trPr>
          <w:trHeight w:val="863"/>
          <w:jc w:val="center"/>
        </w:trPr>
        <w:tc>
          <w:tcPr>
            <w:tcW w:w="785" w:type="dxa"/>
            <w:vAlign w:val="center"/>
          </w:tcPr>
          <w:p w14:paraId="1C80D57B" w14:textId="77777777" w:rsidR="005612F9" w:rsidRDefault="00000000">
            <w:pPr>
              <w:spacing w:after="0"/>
              <w:jc w:val="center"/>
              <w:rPr>
                <w:rFonts w:ascii="Times New Roman" w:hAnsi="Times New Roman" w:cs="Times New Roman"/>
                <w:kern w:val="0"/>
                <w:sz w:val="24"/>
                <w:szCs w:val="24"/>
              </w:rPr>
            </w:pPr>
            <w:r>
              <w:rPr>
                <w:rFonts w:ascii="Times New Roman" w:hAnsi="Times New Roman" w:cs="Times New Roman" w:hint="eastAsia"/>
                <w:kern w:val="0"/>
                <w:sz w:val="24"/>
                <w:szCs w:val="24"/>
              </w:rPr>
              <w:t>7</w:t>
            </w:r>
          </w:p>
        </w:tc>
        <w:tc>
          <w:tcPr>
            <w:tcW w:w="751" w:type="dxa"/>
            <w:vAlign w:val="center"/>
          </w:tcPr>
          <w:p w14:paraId="158A89D5" w14:textId="77777777" w:rsidR="005612F9" w:rsidRDefault="00000000">
            <w:pPr>
              <w:widowControl/>
              <w:spacing w:after="0"/>
              <w:jc w:val="center"/>
              <w:rPr>
                <w:sz w:val="24"/>
                <w:szCs w:val="24"/>
              </w:rPr>
            </w:pPr>
            <w:r>
              <w:rPr>
                <w:rFonts w:hint="eastAsia"/>
                <w:sz w:val="24"/>
                <w:szCs w:val="24"/>
              </w:rPr>
              <w:t>共同知识产权</w:t>
            </w:r>
          </w:p>
        </w:tc>
        <w:tc>
          <w:tcPr>
            <w:tcW w:w="1582" w:type="dxa"/>
            <w:vAlign w:val="center"/>
          </w:tcPr>
          <w:p w14:paraId="7ED6620E" w14:textId="77777777" w:rsidR="005612F9" w:rsidRDefault="00000000">
            <w:pPr>
              <w:spacing w:after="0"/>
              <w:jc w:val="center"/>
              <w:rPr>
                <w:sz w:val="24"/>
                <w:szCs w:val="24"/>
              </w:rPr>
            </w:pPr>
            <w:r>
              <w:rPr>
                <w:rFonts w:hint="eastAsia"/>
                <w:sz w:val="24"/>
                <w:szCs w:val="24"/>
              </w:rPr>
              <w:t>Quan Quan/1</w:t>
            </w:r>
            <w:r>
              <w:rPr>
                <w:rFonts w:hint="eastAsia"/>
                <w:sz w:val="24"/>
                <w:szCs w:val="24"/>
              </w:rPr>
              <w:t>、</w:t>
            </w:r>
            <w:r>
              <w:rPr>
                <w:rFonts w:hint="eastAsia"/>
                <w:sz w:val="24"/>
                <w:szCs w:val="24"/>
              </w:rPr>
              <w:t>Yanwu Shang/3</w:t>
            </w:r>
          </w:p>
        </w:tc>
        <w:tc>
          <w:tcPr>
            <w:tcW w:w="1293" w:type="dxa"/>
            <w:vAlign w:val="center"/>
          </w:tcPr>
          <w:p w14:paraId="017C9D57" w14:textId="77777777" w:rsidR="005612F9" w:rsidRDefault="00000000">
            <w:pPr>
              <w:spacing w:after="0"/>
              <w:jc w:val="center"/>
              <w:rPr>
                <w:sz w:val="24"/>
                <w:szCs w:val="24"/>
              </w:rPr>
            </w:pPr>
            <w:r>
              <w:rPr>
                <w:rFonts w:hint="eastAsia"/>
                <w:sz w:val="24"/>
                <w:szCs w:val="24"/>
              </w:rPr>
              <w:t>2021.1</w:t>
            </w:r>
          </w:p>
        </w:tc>
        <w:tc>
          <w:tcPr>
            <w:tcW w:w="1294" w:type="dxa"/>
            <w:vAlign w:val="center"/>
          </w:tcPr>
          <w:p w14:paraId="24ACB599" w14:textId="77777777" w:rsidR="005612F9" w:rsidRDefault="00000000">
            <w:pPr>
              <w:spacing w:after="0"/>
              <w:jc w:val="center"/>
              <w:rPr>
                <w:sz w:val="24"/>
                <w:szCs w:val="24"/>
              </w:rPr>
            </w:pPr>
            <w:r>
              <w:rPr>
                <w:rFonts w:hint="eastAsia"/>
                <w:sz w:val="24"/>
                <w:szCs w:val="24"/>
              </w:rPr>
              <w:t>2021.7</w:t>
            </w:r>
          </w:p>
        </w:tc>
        <w:tc>
          <w:tcPr>
            <w:tcW w:w="2649" w:type="dxa"/>
            <w:vAlign w:val="center"/>
          </w:tcPr>
          <w:p w14:paraId="10BF81C2"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文章：</w:t>
            </w:r>
            <w:r>
              <w:rPr>
                <w:rFonts w:ascii="Times New Roman" w:hAnsi="Times New Roman" w:cs="Times New Roman" w:hint="eastAsia"/>
                <w:sz w:val="24"/>
                <w:szCs w:val="24"/>
              </w:rPr>
              <w:t>Assessment of the sustainability of Gymnocypris eckloni habitat under river damming in the source region of the Yellow River</w:t>
            </w:r>
          </w:p>
        </w:tc>
      </w:tr>
      <w:tr w:rsidR="005612F9" w14:paraId="66B51EF5" w14:textId="77777777">
        <w:trPr>
          <w:trHeight w:val="1243"/>
          <w:jc w:val="center"/>
        </w:trPr>
        <w:tc>
          <w:tcPr>
            <w:tcW w:w="785" w:type="dxa"/>
            <w:vAlign w:val="center"/>
          </w:tcPr>
          <w:p w14:paraId="73C0D18C" w14:textId="77777777" w:rsidR="005612F9" w:rsidRDefault="00000000">
            <w:pPr>
              <w:spacing w:after="0"/>
              <w:jc w:val="center"/>
              <w:rPr>
                <w:rFonts w:ascii="Times New Roman" w:hAnsi="Times New Roman" w:cs="Times New Roman"/>
                <w:kern w:val="0"/>
                <w:sz w:val="24"/>
                <w:szCs w:val="24"/>
              </w:rPr>
            </w:pPr>
            <w:r>
              <w:rPr>
                <w:rFonts w:ascii="Times New Roman" w:hAnsi="Times New Roman" w:cs="Times New Roman" w:hint="eastAsia"/>
                <w:kern w:val="0"/>
                <w:sz w:val="24"/>
                <w:szCs w:val="24"/>
              </w:rPr>
              <w:t>8</w:t>
            </w:r>
          </w:p>
        </w:tc>
        <w:tc>
          <w:tcPr>
            <w:tcW w:w="751" w:type="dxa"/>
            <w:vAlign w:val="center"/>
          </w:tcPr>
          <w:p w14:paraId="4733E1E1" w14:textId="77777777" w:rsidR="005612F9" w:rsidRDefault="00000000">
            <w:pPr>
              <w:widowControl/>
              <w:spacing w:after="0"/>
              <w:jc w:val="center"/>
              <w:rPr>
                <w:sz w:val="24"/>
                <w:szCs w:val="24"/>
              </w:rPr>
            </w:pPr>
            <w:r>
              <w:rPr>
                <w:rFonts w:hint="eastAsia"/>
                <w:sz w:val="24"/>
                <w:szCs w:val="24"/>
              </w:rPr>
              <w:t>共同知识产权</w:t>
            </w:r>
          </w:p>
        </w:tc>
        <w:tc>
          <w:tcPr>
            <w:tcW w:w="1582" w:type="dxa"/>
            <w:vAlign w:val="center"/>
          </w:tcPr>
          <w:p w14:paraId="2C6D5A45" w14:textId="77777777" w:rsidR="005612F9" w:rsidRDefault="00000000">
            <w:pPr>
              <w:spacing w:after="0"/>
              <w:jc w:val="center"/>
              <w:rPr>
                <w:sz w:val="24"/>
                <w:szCs w:val="24"/>
              </w:rPr>
            </w:pPr>
            <w:r>
              <w:rPr>
                <w:rFonts w:hint="eastAsia"/>
                <w:sz w:val="24"/>
                <w:szCs w:val="24"/>
              </w:rPr>
              <w:t>权全</w:t>
            </w:r>
            <w:r>
              <w:rPr>
                <w:rFonts w:hint="eastAsia"/>
                <w:sz w:val="24"/>
                <w:szCs w:val="24"/>
              </w:rPr>
              <w:t>1,</w:t>
            </w:r>
            <w:r>
              <w:rPr>
                <w:rFonts w:hint="eastAsia"/>
                <w:sz w:val="24"/>
                <w:szCs w:val="24"/>
              </w:rPr>
              <w:t>冯民权</w:t>
            </w:r>
            <w:r>
              <w:rPr>
                <w:rFonts w:hint="eastAsia"/>
                <w:sz w:val="24"/>
                <w:szCs w:val="24"/>
              </w:rPr>
              <w:t>4</w:t>
            </w:r>
            <w:r>
              <w:rPr>
                <w:rFonts w:hint="eastAsia"/>
                <w:sz w:val="24"/>
                <w:szCs w:val="24"/>
              </w:rPr>
              <w:t>，万帆</w:t>
            </w:r>
            <w:r>
              <w:rPr>
                <w:rFonts w:hint="eastAsia"/>
                <w:sz w:val="24"/>
                <w:szCs w:val="24"/>
              </w:rPr>
              <w:t>7</w:t>
            </w:r>
          </w:p>
        </w:tc>
        <w:tc>
          <w:tcPr>
            <w:tcW w:w="1293" w:type="dxa"/>
            <w:vAlign w:val="center"/>
          </w:tcPr>
          <w:p w14:paraId="7A2CC142" w14:textId="77777777" w:rsidR="005612F9" w:rsidRDefault="00000000">
            <w:pPr>
              <w:spacing w:after="0"/>
              <w:jc w:val="center"/>
              <w:rPr>
                <w:sz w:val="24"/>
                <w:szCs w:val="24"/>
              </w:rPr>
            </w:pPr>
            <w:r>
              <w:rPr>
                <w:rFonts w:hint="eastAsia"/>
                <w:sz w:val="24"/>
                <w:szCs w:val="24"/>
              </w:rPr>
              <w:t>2022.01</w:t>
            </w:r>
          </w:p>
        </w:tc>
        <w:tc>
          <w:tcPr>
            <w:tcW w:w="1294" w:type="dxa"/>
            <w:vAlign w:val="center"/>
          </w:tcPr>
          <w:p w14:paraId="21FF0A06" w14:textId="77777777" w:rsidR="005612F9" w:rsidRDefault="00000000">
            <w:pPr>
              <w:spacing w:after="0"/>
              <w:jc w:val="center"/>
              <w:rPr>
                <w:sz w:val="24"/>
                <w:szCs w:val="24"/>
              </w:rPr>
            </w:pPr>
            <w:r>
              <w:rPr>
                <w:rFonts w:hint="eastAsia"/>
                <w:sz w:val="24"/>
                <w:szCs w:val="24"/>
              </w:rPr>
              <w:t>2025.01</w:t>
            </w:r>
          </w:p>
        </w:tc>
        <w:tc>
          <w:tcPr>
            <w:tcW w:w="2649" w:type="dxa"/>
            <w:vAlign w:val="center"/>
          </w:tcPr>
          <w:p w14:paraId="50304432" w14:textId="77777777" w:rsidR="005612F9" w:rsidRDefault="00000000">
            <w:pPr>
              <w:spacing w:after="0"/>
              <w:jc w:val="center"/>
              <w:rPr>
                <w:sz w:val="24"/>
                <w:szCs w:val="24"/>
              </w:rPr>
            </w:pPr>
            <w:r>
              <w:rPr>
                <w:rFonts w:hint="eastAsia"/>
                <w:sz w:val="24"/>
                <w:szCs w:val="24"/>
              </w:rPr>
              <w:t>一种鱼道休息池结构确定方法及系统</w:t>
            </w:r>
          </w:p>
        </w:tc>
      </w:tr>
      <w:tr w:rsidR="005612F9" w14:paraId="7D7F3DE6" w14:textId="77777777">
        <w:trPr>
          <w:trHeight w:val="1243"/>
          <w:jc w:val="center"/>
        </w:trPr>
        <w:tc>
          <w:tcPr>
            <w:tcW w:w="785" w:type="dxa"/>
            <w:vAlign w:val="center"/>
          </w:tcPr>
          <w:p w14:paraId="4D719351" w14:textId="77777777" w:rsidR="005612F9" w:rsidRDefault="00000000">
            <w:pPr>
              <w:spacing w:after="0"/>
              <w:jc w:val="center"/>
              <w:rPr>
                <w:rFonts w:ascii="Times New Roman" w:hAnsi="Times New Roman" w:cs="Times New Roman"/>
                <w:kern w:val="0"/>
                <w:sz w:val="24"/>
                <w:szCs w:val="24"/>
              </w:rPr>
            </w:pPr>
            <w:bookmarkStart w:id="24" w:name="_Hlk207132157"/>
            <w:r>
              <w:rPr>
                <w:rFonts w:ascii="Times New Roman" w:hAnsi="Times New Roman" w:cs="Times New Roman" w:hint="eastAsia"/>
                <w:kern w:val="0"/>
                <w:sz w:val="24"/>
                <w:szCs w:val="24"/>
              </w:rPr>
              <w:t>9</w:t>
            </w:r>
          </w:p>
        </w:tc>
        <w:tc>
          <w:tcPr>
            <w:tcW w:w="751" w:type="dxa"/>
            <w:vAlign w:val="center"/>
          </w:tcPr>
          <w:p w14:paraId="192D5D00" w14:textId="77777777" w:rsidR="005612F9" w:rsidRDefault="00000000">
            <w:pPr>
              <w:widowControl/>
              <w:spacing w:after="0"/>
              <w:jc w:val="center"/>
              <w:rPr>
                <w:sz w:val="24"/>
                <w:szCs w:val="24"/>
              </w:rPr>
            </w:pPr>
            <w:r>
              <w:rPr>
                <w:rFonts w:hint="eastAsia"/>
                <w:sz w:val="24"/>
                <w:szCs w:val="24"/>
              </w:rPr>
              <w:t>其他</w:t>
            </w:r>
          </w:p>
        </w:tc>
        <w:tc>
          <w:tcPr>
            <w:tcW w:w="1582" w:type="dxa"/>
            <w:vAlign w:val="center"/>
          </w:tcPr>
          <w:p w14:paraId="7C5582EB" w14:textId="77777777" w:rsidR="005612F9" w:rsidRDefault="00000000">
            <w:pPr>
              <w:spacing w:after="0"/>
              <w:jc w:val="center"/>
              <w:rPr>
                <w:sz w:val="24"/>
                <w:szCs w:val="24"/>
              </w:rPr>
            </w:pPr>
            <w:r>
              <w:rPr>
                <w:rFonts w:hint="eastAsia"/>
                <w:sz w:val="24"/>
                <w:szCs w:val="24"/>
              </w:rPr>
              <w:t>权全</w:t>
            </w:r>
            <w:r>
              <w:rPr>
                <w:rFonts w:hint="eastAsia"/>
                <w:sz w:val="24"/>
                <w:szCs w:val="24"/>
              </w:rPr>
              <w:t>/1</w:t>
            </w:r>
            <w:r>
              <w:rPr>
                <w:rFonts w:hint="eastAsia"/>
                <w:sz w:val="24"/>
                <w:szCs w:val="24"/>
              </w:rPr>
              <w:t>，冯民权</w:t>
            </w:r>
            <w:r>
              <w:rPr>
                <w:rFonts w:hint="eastAsia"/>
                <w:sz w:val="24"/>
                <w:szCs w:val="24"/>
              </w:rPr>
              <w:t>/2</w:t>
            </w:r>
            <w:r>
              <w:rPr>
                <w:rFonts w:hint="eastAsia"/>
                <w:sz w:val="24"/>
                <w:szCs w:val="24"/>
              </w:rPr>
              <w:t>，曹双利</w:t>
            </w:r>
            <w:r>
              <w:rPr>
                <w:rFonts w:hint="eastAsia"/>
                <w:sz w:val="24"/>
                <w:szCs w:val="24"/>
              </w:rPr>
              <w:t>/3</w:t>
            </w:r>
            <w:r>
              <w:rPr>
                <w:rFonts w:hint="eastAsia"/>
                <w:sz w:val="24"/>
                <w:szCs w:val="24"/>
              </w:rPr>
              <w:t>，康爱卿</w:t>
            </w:r>
            <w:r>
              <w:rPr>
                <w:rFonts w:hint="eastAsia"/>
                <w:sz w:val="24"/>
                <w:szCs w:val="24"/>
              </w:rPr>
              <w:t>/4</w:t>
            </w:r>
            <w:r>
              <w:rPr>
                <w:rFonts w:hint="eastAsia"/>
                <w:sz w:val="24"/>
                <w:szCs w:val="24"/>
              </w:rPr>
              <w:t>，万帆</w:t>
            </w:r>
            <w:r>
              <w:rPr>
                <w:rFonts w:hint="eastAsia"/>
                <w:sz w:val="24"/>
                <w:szCs w:val="24"/>
              </w:rPr>
              <w:t>/5</w:t>
            </w:r>
            <w:r>
              <w:rPr>
                <w:rFonts w:hint="eastAsia"/>
                <w:sz w:val="24"/>
                <w:szCs w:val="24"/>
              </w:rPr>
              <w:t>，王浩</w:t>
            </w:r>
            <w:r>
              <w:rPr>
                <w:rFonts w:hint="eastAsia"/>
                <w:sz w:val="24"/>
                <w:szCs w:val="24"/>
              </w:rPr>
              <w:t>/6</w:t>
            </w:r>
            <w:r>
              <w:rPr>
                <w:rFonts w:hint="eastAsia"/>
                <w:sz w:val="24"/>
                <w:szCs w:val="24"/>
              </w:rPr>
              <w:t>，刘家宏</w:t>
            </w:r>
            <w:r>
              <w:rPr>
                <w:rFonts w:hint="eastAsia"/>
                <w:sz w:val="24"/>
                <w:szCs w:val="24"/>
              </w:rPr>
              <w:t>/7</w:t>
            </w:r>
            <w:r>
              <w:rPr>
                <w:rFonts w:hint="eastAsia"/>
                <w:sz w:val="24"/>
                <w:szCs w:val="24"/>
              </w:rPr>
              <w:t>，刘挺</w:t>
            </w:r>
            <w:r>
              <w:rPr>
                <w:rFonts w:hint="eastAsia"/>
                <w:sz w:val="24"/>
                <w:szCs w:val="24"/>
              </w:rPr>
              <w:t>/8</w:t>
            </w:r>
            <w:r>
              <w:rPr>
                <w:rFonts w:hint="eastAsia"/>
                <w:sz w:val="24"/>
                <w:szCs w:val="24"/>
              </w:rPr>
              <w:t>，尚言武</w:t>
            </w:r>
            <w:r>
              <w:rPr>
                <w:rFonts w:hint="eastAsia"/>
                <w:sz w:val="24"/>
                <w:szCs w:val="24"/>
              </w:rPr>
              <w:t>/9</w:t>
            </w:r>
            <w:r>
              <w:rPr>
                <w:rFonts w:hint="eastAsia"/>
                <w:sz w:val="24"/>
                <w:szCs w:val="24"/>
              </w:rPr>
              <w:t>，刘淼鑫</w:t>
            </w:r>
            <w:r>
              <w:rPr>
                <w:rFonts w:hint="eastAsia"/>
                <w:sz w:val="24"/>
                <w:szCs w:val="24"/>
              </w:rPr>
              <w:t>/10</w:t>
            </w:r>
          </w:p>
        </w:tc>
        <w:tc>
          <w:tcPr>
            <w:tcW w:w="1293" w:type="dxa"/>
            <w:vAlign w:val="center"/>
          </w:tcPr>
          <w:p w14:paraId="778C5ADE" w14:textId="77777777" w:rsidR="005612F9" w:rsidRDefault="00000000">
            <w:pPr>
              <w:spacing w:after="0"/>
              <w:jc w:val="center"/>
              <w:rPr>
                <w:sz w:val="24"/>
                <w:szCs w:val="24"/>
              </w:rPr>
            </w:pPr>
            <w:r>
              <w:rPr>
                <w:rFonts w:hint="eastAsia"/>
                <w:sz w:val="24"/>
                <w:szCs w:val="24"/>
              </w:rPr>
              <w:t>2010.01</w:t>
            </w:r>
          </w:p>
        </w:tc>
        <w:tc>
          <w:tcPr>
            <w:tcW w:w="1294" w:type="dxa"/>
            <w:vAlign w:val="center"/>
          </w:tcPr>
          <w:p w14:paraId="5E86ED42" w14:textId="77777777" w:rsidR="005612F9" w:rsidRDefault="00000000">
            <w:pPr>
              <w:spacing w:after="0"/>
              <w:jc w:val="center"/>
              <w:rPr>
                <w:sz w:val="24"/>
                <w:szCs w:val="24"/>
              </w:rPr>
            </w:pPr>
            <w:r>
              <w:rPr>
                <w:rFonts w:hint="eastAsia"/>
                <w:sz w:val="24"/>
                <w:szCs w:val="24"/>
              </w:rPr>
              <w:t>2025.8</w:t>
            </w:r>
          </w:p>
        </w:tc>
        <w:tc>
          <w:tcPr>
            <w:tcW w:w="2649" w:type="dxa"/>
            <w:vAlign w:val="center"/>
          </w:tcPr>
          <w:p w14:paraId="7948EB7E" w14:textId="77777777" w:rsidR="005612F9" w:rsidRDefault="00000000">
            <w:pPr>
              <w:spacing w:after="0"/>
              <w:jc w:val="center"/>
              <w:rPr>
                <w:rFonts w:ascii="Times New Roman" w:hAnsi="Times New Roman" w:cs="Times New Roman"/>
                <w:sz w:val="24"/>
                <w:szCs w:val="24"/>
              </w:rPr>
            </w:pPr>
            <w:r>
              <w:rPr>
                <w:rFonts w:ascii="Times New Roman" w:hAnsi="Times New Roman" w:cs="Times New Roman" w:hint="eastAsia"/>
                <w:sz w:val="24"/>
                <w:szCs w:val="24"/>
              </w:rPr>
              <w:t>学会评价：引调水过程水文</w:t>
            </w:r>
            <w:r>
              <w:rPr>
                <w:rFonts w:ascii="Times New Roman" w:hAnsi="Times New Roman" w:cs="Times New Roman" w:hint="eastAsia"/>
                <w:sz w:val="24"/>
                <w:szCs w:val="24"/>
              </w:rPr>
              <w:t>-</w:t>
            </w:r>
            <w:r>
              <w:rPr>
                <w:rFonts w:ascii="Times New Roman" w:hAnsi="Times New Roman" w:cs="Times New Roman" w:hint="eastAsia"/>
                <w:sz w:val="24"/>
                <w:szCs w:val="24"/>
              </w:rPr>
              <w:t>生态耦合机制与调控关键技术</w:t>
            </w:r>
          </w:p>
        </w:tc>
      </w:tr>
    </w:tbl>
    <w:bookmarkEnd w:id="24"/>
    <w:p w14:paraId="1576ADF3" w14:textId="77777777" w:rsidR="005612F9" w:rsidRDefault="00000000">
      <w:pPr>
        <w:jc w:val="left"/>
        <w:rPr>
          <w:rFonts w:ascii="Times New Roman" w:hAnsi="Times New Roman" w:cs="Times New Roman"/>
          <w:sz w:val="28"/>
          <w:szCs w:val="28"/>
        </w:rPr>
      </w:pPr>
      <w:r>
        <w:rPr>
          <w:rFonts w:ascii="Times New Roman" w:hAnsi="Times New Roman" w:cs="Times New Roman"/>
          <w:b/>
          <w:bCs/>
          <w:color w:val="FF0000"/>
          <w:sz w:val="28"/>
          <w:szCs w:val="28"/>
        </w:rPr>
        <w:t>注意：</w:t>
      </w:r>
      <w:r>
        <w:rPr>
          <w:rFonts w:ascii="Times New Roman" w:hAnsi="Times New Roman" w:cs="Times New Roman"/>
          <w:bCs/>
          <w:sz w:val="28"/>
          <w:szCs w:val="28"/>
        </w:rPr>
        <w:t>专家提名项目还应公示提名专家的姓名、工作单位、职称和学科专业。</w:t>
      </w:r>
    </w:p>
    <w:sectPr w:rsidR="00561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9A5C" w14:textId="77777777" w:rsidR="00D30ED7" w:rsidRDefault="00D30ED7">
      <w:pPr>
        <w:spacing w:line="240" w:lineRule="auto"/>
      </w:pPr>
      <w:r>
        <w:separator/>
      </w:r>
    </w:p>
  </w:endnote>
  <w:endnote w:type="continuationSeparator" w:id="0">
    <w:p w14:paraId="0404B47B" w14:textId="77777777" w:rsidR="00D30ED7" w:rsidRDefault="00D30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FBFA" w14:textId="77777777" w:rsidR="00D30ED7" w:rsidRDefault="00D30ED7">
      <w:pPr>
        <w:spacing w:after="0"/>
      </w:pPr>
      <w:r>
        <w:separator/>
      </w:r>
    </w:p>
  </w:footnote>
  <w:footnote w:type="continuationSeparator" w:id="0">
    <w:p w14:paraId="3C0FCEAE" w14:textId="77777777" w:rsidR="00D30ED7" w:rsidRDefault="00D30E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158A7"/>
    <w:multiLevelType w:val="multilevel"/>
    <w:tmpl w:val="725158A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8904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87"/>
    <w:rsid w:val="00001549"/>
    <w:rsid w:val="00040E48"/>
    <w:rsid w:val="00077EEA"/>
    <w:rsid w:val="000A43D4"/>
    <w:rsid w:val="000E3484"/>
    <w:rsid w:val="000E3ADA"/>
    <w:rsid w:val="000F2046"/>
    <w:rsid w:val="00126164"/>
    <w:rsid w:val="00161CA3"/>
    <w:rsid w:val="00187E0D"/>
    <w:rsid w:val="001A6841"/>
    <w:rsid w:val="002B027B"/>
    <w:rsid w:val="002B5218"/>
    <w:rsid w:val="002E5710"/>
    <w:rsid w:val="002F424B"/>
    <w:rsid w:val="003B7645"/>
    <w:rsid w:val="004025CE"/>
    <w:rsid w:val="0040674E"/>
    <w:rsid w:val="00424C5B"/>
    <w:rsid w:val="0043253C"/>
    <w:rsid w:val="0044108B"/>
    <w:rsid w:val="0045798E"/>
    <w:rsid w:val="00464E7C"/>
    <w:rsid w:val="004766DC"/>
    <w:rsid w:val="004F5A9E"/>
    <w:rsid w:val="004F7D77"/>
    <w:rsid w:val="00500B7A"/>
    <w:rsid w:val="00510F8A"/>
    <w:rsid w:val="00512DCC"/>
    <w:rsid w:val="005317FA"/>
    <w:rsid w:val="005612F9"/>
    <w:rsid w:val="005703BE"/>
    <w:rsid w:val="00586E03"/>
    <w:rsid w:val="00595B93"/>
    <w:rsid w:val="005A0E54"/>
    <w:rsid w:val="005B11D0"/>
    <w:rsid w:val="005B3AB2"/>
    <w:rsid w:val="005D6397"/>
    <w:rsid w:val="005F404B"/>
    <w:rsid w:val="00651AD4"/>
    <w:rsid w:val="006843CC"/>
    <w:rsid w:val="00695649"/>
    <w:rsid w:val="00721DE1"/>
    <w:rsid w:val="00726678"/>
    <w:rsid w:val="00734A36"/>
    <w:rsid w:val="00745420"/>
    <w:rsid w:val="0076412D"/>
    <w:rsid w:val="00765B90"/>
    <w:rsid w:val="007D06C2"/>
    <w:rsid w:val="00892425"/>
    <w:rsid w:val="008C6775"/>
    <w:rsid w:val="008D2882"/>
    <w:rsid w:val="008F49B9"/>
    <w:rsid w:val="009060C1"/>
    <w:rsid w:val="00947E15"/>
    <w:rsid w:val="00A23EC4"/>
    <w:rsid w:val="00A9083C"/>
    <w:rsid w:val="00A91B63"/>
    <w:rsid w:val="00AD4605"/>
    <w:rsid w:val="00AD531F"/>
    <w:rsid w:val="00AF2342"/>
    <w:rsid w:val="00B14363"/>
    <w:rsid w:val="00B164B9"/>
    <w:rsid w:val="00B87D0A"/>
    <w:rsid w:val="00BC68DF"/>
    <w:rsid w:val="00BF5BCA"/>
    <w:rsid w:val="00C15ECD"/>
    <w:rsid w:val="00CE1FF6"/>
    <w:rsid w:val="00D27690"/>
    <w:rsid w:val="00D30ED7"/>
    <w:rsid w:val="00D45B75"/>
    <w:rsid w:val="00D502DA"/>
    <w:rsid w:val="00D673E4"/>
    <w:rsid w:val="00D85B37"/>
    <w:rsid w:val="00DA06AF"/>
    <w:rsid w:val="00E30139"/>
    <w:rsid w:val="00E737D5"/>
    <w:rsid w:val="00EA3C87"/>
    <w:rsid w:val="00EF4EBE"/>
    <w:rsid w:val="00F24AD6"/>
    <w:rsid w:val="00F263F8"/>
    <w:rsid w:val="00F56C7D"/>
    <w:rsid w:val="00F716BC"/>
    <w:rsid w:val="00F81ABA"/>
    <w:rsid w:val="00F92BAD"/>
    <w:rsid w:val="00FD2038"/>
    <w:rsid w:val="07FE66CB"/>
    <w:rsid w:val="0878647D"/>
    <w:rsid w:val="09DF1A44"/>
    <w:rsid w:val="0BB90B76"/>
    <w:rsid w:val="0E2B490D"/>
    <w:rsid w:val="0F8973DD"/>
    <w:rsid w:val="10611081"/>
    <w:rsid w:val="1776627E"/>
    <w:rsid w:val="17C4348D"/>
    <w:rsid w:val="17F36874"/>
    <w:rsid w:val="18F25DD8"/>
    <w:rsid w:val="1BA535D6"/>
    <w:rsid w:val="208714FC"/>
    <w:rsid w:val="23C86911"/>
    <w:rsid w:val="2CAC1431"/>
    <w:rsid w:val="305A4537"/>
    <w:rsid w:val="33883169"/>
    <w:rsid w:val="383B4C4E"/>
    <w:rsid w:val="3CE83C63"/>
    <w:rsid w:val="41F540C0"/>
    <w:rsid w:val="473263D7"/>
    <w:rsid w:val="487F2935"/>
    <w:rsid w:val="52091836"/>
    <w:rsid w:val="536D1257"/>
    <w:rsid w:val="56591A8F"/>
    <w:rsid w:val="5AAD75E1"/>
    <w:rsid w:val="5B81656C"/>
    <w:rsid w:val="61A96E0C"/>
    <w:rsid w:val="655518AB"/>
    <w:rsid w:val="71F31B1A"/>
    <w:rsid w:val="72534367"/>
    <w:rsid w:val="75412B9C"/>
    <w:rsid w:val="7596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C6F3"/>
  <w15:docId w15:val="{5802BE6F-AC3F-463D-8455-17EB3466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ind w:firstLineChars="200" w:firstLine="420"/>
    </w:pPr>
    <w:rPr>
      <w:rFonts w:eastAsia="宋体"/>
    </w:rPr>
  </w:style>
  <w:style w:type="paragraph" w:styleId="a9">
    <w:name w:val="Normal (Web)"/>
    <w:basedOn w:val="a"/>
    <w:uiPriority w:val="99"/>
    <w:unhideWhenUsed/>
    <w:qFormat/>
    <w:pPr>
      <w:spacing w:beforeAutospacing="1" w:after="0" w:afterAutospacing="1"/>
      <w:jc w:val="left"/>
    </w:pPr>
    <w:rPr>
      <w:rFonts w:cs="Times New Roman"/>
      <w:kern w:val="0"/>
      <w:sz w:val="24"/>
      <w:szCs w:val="24"/>
      <w14:ligatures w14:val="standardContextual"/>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4">
    <w:name w:val="纯文本 字符"/>
    <w:link w:val="a3"/>
    <w:qFormat/>
    <w:rPr>
      <w:rFonts w:ascii="仿宋_GB2312" w:hAnsi="Times New Roman"/>
      <w:sz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30">
    <w:name w:val="正文文本缩进 3 字符"/>
    <w:link w:val="3"/>
    <w:semiHidden/>
    <w:qFormat/>
    <w:rPr>
      <w:rFonts w:eastAsia="宋体"/>
    </w:rPr>
  </w:style>
  <w:style w:type="character" w:customStyle="1" w:styleId="3Char1">
    <w:name w:val="正文文本缩进 3 Char1"/>
    <w:basedOn w:val="a0"/>
    <w:uiPriority w:val="99"/>
    <w:semiHidden/>
    <w:qFormat/>
    <w:rPr>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1394</Words>
  <Characters>7948</Characters>
  <Application>Microsoft Office Word</Application>
  <DocSecurity>0</DocSecurity>
  <Lines>66</Lines>
  <Paragraphs>18</Paragraphs>
  <ScaleCrop>false</ScaleCrop>
  <Company>P R C</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刘芳园</dc:creator>
  <cp:lastModifiedBy>liu liu</cp:lastModifiedBy>
  <cp:revision>13</cp:revision>
  <dcterms:created xsi:type="dcterms:W3CDTF">2025-09-06T08:31:00Z</dcterms:created>
  <dcterms:modified xsi:type="dcterms:W3CDTF">2025-09-07T13:23:00Z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F87927879F0641EF990E6BB405EBA3F4_13</vt:lpwstr>
  </property>
  <property fmtid="{D5CDD505-2E9C-101B-9397-08002B2CF9AE}" pid="4" name="KSOTemplateDocerSaveRecord">
    <vt:lpwstr>eyJoZGlkIjoiM2JjMjZkZGQ2MzI2NjA0MzQzZmExNGIzNTFiNDIxY2YiLCJ1c2VySWQiOiIyNTg1MTA5MzUifQ==</vt:lpwstr>
  </property>
</Properties>
</file>