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C301" w14:textId="77777777" w:rsidR="00C81C9F" w:rsidRPr="007A14C2" w:rsidRDefault="00C81C9F">
      <w:pPr>
        <w:adjustRightInd w:val="0"/>
        <w:snapToGrid w:val="0"/>
        <w:jc w:val="center"/>
        <w:rPr>
          <w:rFonts w:ascii="Times New Roman" w:hAnsi="Times New Roman"/>
          <w:b/>
          <w:sz w:val="32"/>
          <w:szCs w:val="32"/>
        </w:rPr>
      </w:pPr>
    </w:p>
    <w:p w14:paraId="25D48ED7" w14:textId="77777777" w:rsidR="00C81C9F" w:rsidRPr="007A14C2" w:rsidRDefault="005B0698">
      <w:pPr>
        <w:jc w:val="center"/>
        <w:rPr>
          <w:rFonts w:ascii="Times New Roman" w:hAnsi="Times New Roman"/>
          <w:b/>
          <w:sz w:val="32"/>
          <w:szCs w:val="32"/>
        </w:rPr>
      </w:pPr>
      <w:r w:rsidRPr="007A14C2">
        <w:rPr>
          <w:rFonts w:ascii="Times New Roman" w:hAnsi="Times New Roman"/>
          <w:b/>
          <w:sz w:val="32"/>
          <w:szCs w:val="32"/>
        </w:rPr>
        <w:t>陕西省</w:t>
      </w:r>
      <w:proofErr w:type="gramStart"/>
      <w:r w:rsidRPr="007A14C2">
        <w:rPr>
          <w:rFonts w:ascii="Times New Roman" w:hAnsi="Times New Roman"/>
          <w:b/>
          <w:sz w:val="32"/>
          <w:szCs w:val="32"/>
        </w:rPr>
        <w:t>水利厅拟提名</w:t>
      </w:r>
      <w:proofErr w:type="gramEnd"/>
      <w:r w:rsidRPr="007A14C2">
        <w:rPr>
          <w:rFonts w:ascii="Times New Roman" w:hAnsi="Times New Roman"/>
          <w:b/>
          <w:sz w:val="32"/>
          <w:szCs w:val="32"/>
        </w:rPr>
        <w:t>2025</w:t>
      </w:r>
      <w:r w:rsidRPr="007A14C2">
        <w:rPr>
          <w:rFonts w:ascii="Times New Roman" w:hAnsi="Times New Roman"/>
          <w:b/>
          <w:sz w:val="32"/>
          <w:szCs w:val="32"/>
        </w:rPr>
        <w:t>年度陕西省科学技术奖</w:t>
      </w:r>
    </w:p>
    <w:p w14:paraId="027650EF" w14:textId="77777777" w:rsidR="00C81C9F" w:rsidRPr="007A14C2" w:rsidRDefault="005B0698">
      <w:pPr>
        <w:spacing w:line="400" w:lineRule="exact"/>
        <w:jc w:val="center"/>
        <w:rPr>
          <w:rFonts w:ascii="Times New Roman" w:eastAsia="方正小标宋简体" w:hAnsi="Times New Roman"/>
          <w:bCs/>
          <w:sz w:val="24"/>
          <w:szCs w:val="28"/>
        </w:rPr>
      </w:pPr>
      <w:r w:rsidRPr="007A14C2">
        <w:rPr>
          <w:rFonts w:ascii="Times New Roman" w:eastAsia="方正小标宋简体" w:hAnsi="Times New Roman"/>
          <w:bCs/>
          <w:sz w:val="24"/>
          <w:szCs w:val="28"/>
        </w:rPr>
        <w:t>《碾压混凝土高拱坝智能建造关键技术》项目公示信息</w:t>
      </w:r>
    </w:p>
    <w:p w14:paraId="270D2048" w14:textId="77777777" w:rsidR="00C81C9F" w:rsidRPr="007A14C2" w:rsidRDefault="00C81C9F">
      <w:pPr>
        <w:spacing w:line="300" w:lineRule="exact"/>
        <w:jc w:val="center"/>
        <w:rPr>
          <w:rFonts w:ascii="Times New Roman" w:hAnsi="Times New Roman"/>
          <w:b/>
          <w:sz w:val="32"/>
          <w:szCs w:val="32"/>
        </w:rPr>
      </w:pPr>
    </w:p>
    <w:p w14:paraId="6B80E126" w14:textId="77777777" w:rsidR="00C81C9F" w:rsidRPr="007A14C2" w:rsidRDefault="005B0698">
      <w:pPr>
        <w:pStyle w:val="a"/>
        <w:rPr>
          <w:rFonts w:ascii="Times New Roman" w:hAnsi="Times New Roman"/>
        </w:rPr>
      </w:pPr>
      <w:r w:rsidRPr="007A14C2">
        <w:rPr>
          <w:rFonts w:ascii="Times New Roman" w:hAnsi="Times New Roman"/>
        </w:rPr>
        <w:t>项目名称：</w:t>
      </w:r>
    </w:p>
    <w:p w14:paraId="2E9557F9" w14:textId="77777777" w:rsidR="00C81C9F" w:rsidRPr="007A14C2" w:rsidRDefault="005B0698">
      <w:pPr>
        <w:pStyle w:val="af2"/>
      </w:pPr>
      <w:r w:rsidRPr="007A14C2">
        <w:t>碾压混凝土高拱坝智能建造关键技术</w:t>
      </w:r>
    </w:p>
    <w:p w14:paraId="584A316F" w14:textId="77777777" w:rsidR="00C81C9F" w:rsidRPr="007A14C2" w:rsidRDefault="005B0698">
      <w:pPr>
        <w:pStyle w:val="a"/>
        <w:rPr>
          <w:rFonts w:ascii="Times New Roman" w:hAnsi="Times New Roman"/>
        </w:rPr>
      </w:pPr>
      <w:r w:rsidRPr="007A14C2">
        <w:rPr>
          <w:rFonts w:ascii="Times New Roman" w:hAnsi="Times New Roman"/>
        </w:rPr>
        <w:t>提名者及提名意见（包含提名等级）：</w:t>
      </w:r>
    </w:p>
    <w:p w14:paraId="0766783E" w14:textId="77777777" w:rsidR="00C81C9F" w:rsidRPr="007A14C2" w:rsidRDefault="005B0698">
      <w:pPr>
        <w:pStyle w:val="af2"/>
      </w:pPr>
      <w:r w:rsidRPr="007A14C2">
        <w:t>提名单位：陕西省水利厅</w:t>
      </w:r>
    </w:p>
    <w:p w14:paraId="29C1F5BB" w14:textId="77777777" w:rsidR="00C81C9F" w:rsidRPr="007A14C2" w:rsidRDefault="005B0698">
      <w:pPr>
        <w:pStyle w:val="af2"/>
      </w:pPr>
      <w:r w:rsidRPr="007A14C2">
        <w:t>提名意见：</w:t>
      </w:r>
    </w:p>
    <w:p w14:paraId="416C3E00" w14:textId="0AB600FA" w:rsidR="000D2419" w:rsidRDefault="000D2419" w:rsidP="000D2419">
      <w:pPr>
        <w:spacing w:line="380" w:lineRule="exact"/>
        <w:ind w:firstLineChars="200" w:firstLine="480"/>
        <w:rPr>
          <w:rFonts w:ascii="Times New Roman" w:hAnsi="Times New Roman"/>
          <w:color w:val="000000"/>
          <w:sz w:val="24"/>
        </w:rPr>
      </w:pPr>
      <w:r w:rsidRPr="000D2419">
        <w:rPr>
          <w:rFonts w:ascii="Times New Roman" w:hAnsi="Times New Roman" w:hint="eastAsia"/>
          <w:color w:val="000000"/>
          <w:sz w:val="24"/>
        </w:rPr>
        <w:t>三河口水利枢纽是国务院确定的</w:t>
      </w:r>
      <w:r w:rsidRPr="000D2419">
        <w:rPr>
          <w:rFonts w:ascii="Times New Roman" w:hAnsi="Times New Roman" w:hint="eastAsia"/>
          <w:color w:val="000000"/>
          <w:sz w:val="24"/>
        </w:rPr>
        <w:t>172</w:t>
      </w:r>
      <w:r w:rsidRPr="000D2419">
        <w:rPr>
          <w:rFonts w:ascii="Times New Roman" w:hAnsi="Times New Roman" w:hint="eastAsia"/>
          <w:color w:val="000000"/>
          <w:sz w:val="24"/>
        </w:rPr>
        <w:t>项节水供水重大水利工程中“引汉济渭工程”的重要水源地之一，其枢纽大坝采用碾压混凝土双曲拱坝型式，最大坝高</w:t>
      </w:r>
      <w:r w:rsidRPr="000D2419">
        <w:rPr>
          <w:rFonts w:ascii="Times New Roman" w:hAnsi="Times New Roman" w:hint="eastAsia"/>
          <w:color w:val="000000"/>
          <w:sz w:val="24"/>
        </w:rPr>
        <w:t>141.5m</w:t>
      </w:r>
      <w:r w:rsidRPr="000D2419">
        <w:rPr>
          <w:rFonts w:ascii="Times New Roman" w:hAnsi="Times New Roman" w:hint="eastAsia"/>
          <w:color w:val="000000"/>
          <w:sz w:val="24"/>
        </w:rPr>
        <w:t>，是目前世界上已建成的第二高碾压混凝土拱坝。本项目以长江黄河流域生态保护和高质量发展重大国家战略需求为导向，针对三河口碾压混凝土高拱坝施工过程中面临的枢纽布置影响因素多、温控防裂难度大、智能化施工水平低等系列突出难题，通过基础方法研究和关键技术开发，构建了复杂条件碾压混凝土高拱坝多参数协同与智能化设计方法体系，开发了大体积混凝土结构温控实时仿真与智能防裂控制成套技术，研发了碾压混凝土高拱坝智慧化筑坝与施工全过程质量控制集成技术，破解了碾压混凝土高拱坝设计的地质适应性难题，攻克了拱坝温度场的精细化智能控制技术瓶颈，显著提高了碾压混凝土筑坝智能化建造水平。三河口水利枢纽工程，经过近四年的运行与检验，工程结构稳定，运行安全可靠，对支撑长江黄河流域生态保护和高质量发展重大国家战略具有重要意义。</w:t>
      </w:r>
    </w:p>
    <w:p w14:paraId="4643806C" w14:textId="4C9313D2" w:rsidR="00C81C9F" w:rsidRPr="007A14C2" w:rsidRDefault="000D2419" w:rsidP="000D2419">
      <w:pPr>
        <w:spacing w:line="380" w:lineRule="exact"/>
        <w:ind w:firstLineChars="200" w:firstLine="480"/>
        <w:rPr>
          <w:rFonts w:ascii="Times New Roman" w:hAnsi="Times New Roman"/>
          <w:color w:val="000000"/>
          <w:sz w:val="24"/>
        </w:rPr>
      </w:pPr>
      <w:r w:rsidRPr="000D2419">
        <w:rPr>
          <w:rFonts w:ascii="Times New Roman" w:hAnsi="Times New Roman" w:hint="eastAsia"/>
          <w:color w:val="000000"/>
          <w:sz w:val="24"/>
        </w:rPr>
        <w:t>该成果选题准确，技术上有创新，实用性强，对行业的技术</w:t>
      </w:r>
      <w:r>
        <w:rPr>
          <w:rFonts w:ascii="Times New Roman" w:hAnsi="Times New Roman" w:hint="eastAsia"/>
          <w:color w:val="000000"/>
          <w:sz w:val="24"/>
        </w:rPr>
        <w:t>进步和产业结构优化升级有较大作用，具有广阔的应用前景和推广价值</w:t>
      </w:r>
      <w:r w:rsidR="005B0698" w:rsidRPr="007A14C2">
        <w:rPr>
          <w:rFonts w:ascii="Times New Roman" w:hAnsi="Times New Roman"/>
          <w:color w:val="000000"/>
          <w:sz w:val="24"/>
        </w:rPr>
        <w:t>。</w:t>
      </w:r>
    </w:p>
    <w:p w14:paraId="238D427B" w14:textId="77777777" w:rsidR="00C81C9F" w:rsidRPr="007A14C2" w:rsidRDefault="005B0698">
      <w:pPr>
        <w:spacing w:line="380" w:lineRule="exact"/>
        <w:ind w:firstLineChars="200" w:firstLine="480"/>
        <w:rPr>
          <w:rFonts w:ascii="Times New Roman" w:hAnsi="Times New Roman"/>
          <w:color w:val="000000"/>
          <w:sz w:val="24"/>
        </w:rPr>
      </w:pPr>
      <w:r w:rsidRPr="007A14C2">
        <w:rPr>
          <w:rFonts w:ascii="Times New Roman" w:hAnsi="Times New Roman"/>
          <w:color w:val="000000"/>
          <w:sz w:val="24"/>
        </w:rPr>
        <w:t>提名该项目为陕西省科学技术进步奖二等奖。</w:t>
      </w:r>
    </w:p>
    <w:p w14:paraId="18F3E2AE" w14:textId="77777777" w:rsidR="00C81C9F" w:rsidRPr="007A14C2" w:rsidRDefault="005B0698">
      <w:pPr>
        <w:pStyle w:val="a"/>
        <w:rPr>
          <w:rFonts w:ascii="Times New Roman" w:hAnsi="Times New Roman"/>
        </w:rPr>
      </w:pPr>
      <w:r w:rsidRPr="007A14C2">
        <w:rPr>
          <w:rFonts w:ascii="Times New Roman" w:hAnsi="Times New Roman"/>
        </w:rPr>
        <w:t>项目简介：</w:t>
      </w:r>
    </w:p>
    <w:p w14:paraId="2AF165F8" w14:textId="03D8F245" w:rsidR="00C81C9F" w:rsidRPr="007A14C2" w:rsidRDefault="000D2419" w:rsidP="007A14C2">
      <w:pPr>
        <w:spacing w:line="380" w:lineRule="exact"/>
        <w:ind w:firstLineChars="200" w:firstLine="480"/>
        <w:rPr>
          <w:rFonts w:ascii="Times New Roman" w:hAnsi="Times New Roman"/>
          <w:color w:val="000000"/>
          <w:sz w:val="24"/>
        </w:rPr>
      </w:pPr>
      <w:r w:rsidRPr="000D2419">
        <w:rPr>
          <w:rFonts w:ascii="Times New Roman" w:hAnsi="Times New Roman" w:hint="eastAsia"/>
          <w:color w:val="000000"/>
          <w:sz w:val="24"/>
        </w:rPr>
        <w:t>三河口水利枢纽是引</w:t>
      </w:r>
      <w:proofErr w:type="gramStart"/>
      <w:r w:rsidRPr="000D2419">
        <w:rPr>
          <w:rFonts w:ascii="Times New Roman" w:hAnsi="Times New Roman" w:hint="eastAsia"/>
          <w:color w:val="000000"/>
          <w:sz w:val="24"/>
        </w:rPr>
        <w:t>汉济渭调</w:t>
      </w:r>
      <w:proofErr w:type="gramEnd"/>
      <w:r w:rsidRPr="000D2419">
        <w:rPr>
          <w:rFonts w:ascii="Times New Roman" w:hAnsi="Times New Roman" w:hint="eastAsia"/>
          <w:color w:val="000000"/>
          <w:sz w:val="24"/>
        </w:rPr>
        <w:t>水工程的调蓄中枢，其枢纽大坝为碾压混凝土双曲拱坝形式，最大坝高</w:t>
      </w:r>
      <w:r w:rsidRPr="000D2419">
        <w:rPr>
          <w:rFonts w:ascii="Times New Roman" w:hAnsi="Times New Roman" w:hint="eastAsia"/>
          <w:color w:val="000000"/>
          <w:sz w:val="24"/>
        </w:rPr>
        <w:t>141.5m</w:t>
      </w:r>
      <w:r w:rsidRPr="000D2419">
        <w:rPr>
          <w:rFonts w:ascii="Times New Roman" w:hAnsi="Times New Roman" w:hint="eastAsia"/>
          <w:color w:val="000000"/>
          <w:sz w:val="24"/>
        </w:rPr>
        <w:t>（国内同类型第二高坝），碾压混凝土方量</w:t>
      </w:r>
      <w:r w:rsidRPr="000D2419">
        <w:rPr>
          <w:rFonts w:ascii="Times New Roman" w:hAnsi="Times New Roman" w:hint="eastAsia"/>
          <w:color w:val="000000"/>
          <w:sz w:val="24"/>
        </w:rPr>
        <w:t>101.5</w:t>
      </w:r>
      <w:r w:rsidRPr="000D2419">
        <w:rPr>
          <w:rFonts w:ascii="Times New Roman" w:hAnsi="Times New Roman" w:hint="eastAsia"/>
          <w:color w:val="000000"/>
          <w:sz w:val="24"/>
        </w:rPr>
        <w:t>万</w:t>
      </w:r>
      <w:r w:rsidRPr="000D2419">
        <w:rPr>
          <w:rFonts w:ascii="Times New Roman" w:hAnsi="Times New Roman" w:hint="eastAsia"/>
          <w:color w:val="000000"/>
          <w:sz w:val="24"/>
        </w:rPr>
        <w:t>m</w:t>
      </w:r>
      <w:r w:rsidRPr="000D2419">
        <w:rPr>
          <w:rFonts w:ascii="Times New Roman" w:hAnsi="Times New Roman" w:hint="eastAsia"/>
          <w:color w:val="000000"/>
          <w:sz w:val="24"/>
          <w:vertAlign w:val="superscript"/>
        </w:rPr>
        <w:t>3</w:t>
      </w:r>
      <w:r w:rsidRPr="000D2419">
        <w:rPr>
          <w:rFonts w:ascii="Times New Roman" w:hAnsi="Times New Roman" w:hint="eastAsia"/>
          <w:color w:val="000000"/>
          <w:sz w:val="24"/>
        </w:rPr>
        <w:t>，水库总库容为</w:t>
      </w:r>
      <w:r w:rsidRPr="000D2419">
        <w:rPr>
          <w:rFonts w:ascii="Times New Roman" w:hAnsi="Times New Roman" w:hint="eastAsia"/>
          <w:color w:val="000000"/>
          <w:sz w:val="24"/>
        </w:rPr>
        <w:t>7.1</w:t>
      </w:r>
      <w:r w:rsidRPr="000D2419">
        <w:rPr>
          <w:rFonts w:ascii="Times New Roman" w:hAnsi="Times New Roman" w:hint="eastAsia"/>
          <w:color w:val="000000"/>
          <w:sz w:val="24"/>
        </w:rPr>
        <w:t>亿</w:t>
      </w:r>
      <w:r w:rsidRPr="000D2419">
        <w:rPr>
          <w:rFonts w:ascii="Times New Roman" w:hAnsi="Times New Roman" w:hint="eastAsia"/>
          <w:color w:val="000000"/>
          <w:sz w:val="24"/>
        </w:rPr>
        <w:t>m</w:t>
      </w:r>
      <w:r w:rsidRPr="000D2419">
        <w:rPr>
          <w:rFonts w:ascii="Times New Roman" w:hAnsi="Times New Roman" w:hint="eastAsia"/>
          <w:color w:val="000000"/>
          <w:sz w:val="24"/>
          <w:vertAlign w:val="superscript"/>
        </w:rPr>
        <w:t>3</w:t>
      </w:r>
      <w:r w:rsidRPr="000D2419">
        <w:rPr>
          <w:rFonts w:ascii="Times New Roman" w:hAnsi="Times New Roman" w:hint="eastAsia"/>
          <w:color w:val="000000"/>
          <w:sz w:val="24"/>
        </w:rPr>
        <w:t>，汛期水库泄放最大流量</w:t>
      </w:r>
      <w:r w:rsidRPr="000D2419">
        <w:rPr>
          <w:rFonts w:ascii="Times New Roman" w:hAnsi="Times New Roman" w:hint="eastAsia"/>
          <w:color w:val="000000"/>
          <w:sz w:val="24"/>
        </w:rPr>
        <w:t>7580m</w:t>
      </w:r>
      <w:r w:rsidRPr="000D2419">
        <w:rPr>
          <w:rFonts w:ascii="Times New Roman" w:hAnsi="Times New Roman" w:hint="eastAsia"/>
          <w:color w:val="000000"/>
          <w:sz w:val="24"/>
          <w:vertAlign w:val="superscript"/>
        </w:rPr>
        <w:t>3</w:t>
      </w:r>
      <w:r w:rsidRPr="000D2419">
        <w:rPr>
          <w:rFonts w:ascii="Times New Roman" w:hAnsi="Times New Roman" w:hint="eastAsia"/>
          <w:color w:val="000000"/>
          <w:sz w:val="24"/>
        </w:rPr>
        <w:t>/s</w:t>
      </w:r>
      <w:r w:rsidRPr="000D2419">
        <w:rPr>
          <w:rFonts w:ascii="Times New Roman" w:hAnsi="Times New Roman" w:hint="eastAsia"/>
          <w:color w:val="000000"/>
          <w:sz w:val="24"/>
        </w:rPr>
        <w:t>，设计总工期为</w:t>
      </w:r>
      <w:r w:rsidRPr="000D2419">
        <w:rPr>
          <w:rFonts w:ascii="Times New Roman" w:hAnsi="Times New Roman" w:hint="eastAsia"/>
          <w:color w:val="000000"/>
          <w:sz w:val="24"/>
        </w:rPr>
        <w:t>54</w:t>
      </w:r>
      <w:r w:rsidRPr="000D2419">
        <w:rPr>
          <w:rFonts w:ascii="Times New Roman" w:hAnsi="Times New Roman" w:hint="eastAsia"/>
          <w:color w:val="000000"/>
          <w:sz w:val="24"/>
        </w:rPr>
        <w:t>个月。混凝土大坝施工是三河口枢纽工程建设中关键环节之一，高碾压混凝土拱坝工程项目规模庞大，资源投入数量大，自然条件和技术条件复杂，建设周期长，不确定性因素多，致使施工组织管理艰难，具有较大的风险性，其坝高、泄流量、温控防裂等工程特点，在世界范围内的碾压混凝土大坝中具有一定的典型性与代表性。因此，系统研发碾压混凝土高拱坝智能建造成套理论方法与技术体系，</w:t>
      </w:r>
      <w:r>
        <w:rPr>
          <w:rFonts w:ascii="Times New Roman" w:hAnsi="Times New Roman" w:hint="eastAsia"/>
          <w:color w:val="000000"/>
          <w:sz w:val="24"/>
        </w:rPr>
        <w:t>对支撑长江黄河流域生态保护和高质量发展国家战略实施具有重要意义</w:t>
      </w:r>
      <w:r w:rsidR="005B0698" w:rsidRPr="007A14C2">
        <w:rPr>
          <w:rFonts w:ascii="Times New Roman" w:hAnsi="Times New Roman"/>
          <w:color w:val="000000"/>
          <w:sz w:val="24"/>
        </w:rPr>
        <w:t>。</w:t>
      </w:r>
    </w:p>
    <w:p w14:paraId="0A2279D9" w14:textId="7FE7D9E0" w:rsidR="00C81C9F" w:rsidRPr="007A14C2" w:rsidRDefault="000D2419" w:rsidP="007A14C2">
      <w:pPr>
        <w:spacing w:line="380" w:lineRule="exact"/>
        <w:ind w:firstLineChars="200" w:firstLine="480"/>
        <w:rPr>
          <w:rFonts w:ascii="Times New Roman" w:hAnsi="Times New Roman"/>
          <w:color w:val="000000"/>
          <w:sz w:val="24"/>
        </w:rPr>
      </w:pPr>
      <w:r w:rsidRPr="000D2419">
        <w:rPr>
          <w:rFonts w:ascii="Times New Roman" w:hAnsi="Times New Roman" w:hint="eastAsia"/>
          <w:color w:val="000000"/>
          <w:sz w:val="24"/>
        </w:rPr>
        <w:lastRenderedPageBreak/>
        <w:t>本项目依托引</w:t>
      </w:r>
      <w:proofErr w:type="gramStart"/>
      <w:r w:rsidRPr="000D2419">
        <w:rPr>
          <w:rFonts w:ascii="Times New Roman" w:hAnsi="Times New Roman" w:hint="eastAsia"/>
          <w:color w:val="000000"/>
          <w:sz w:val="24"/>
        </w:rPr>
        <w:t>汉济渭工程</w:t>
      </w:r>
      <w:proofErr w:type="gramEnd"/>
      <w:r w:rsidRPr="000D2419">
        <w:rPr>
          <w:rFonts w:ascii="Times New Roman" w:hAnsi="Times New Roman" w:hint="eastAsia"/>
          <w:color w:val="000000"/>
          <w:sz w:val="24"/>
        </w:rPr>
        <w:t>三河口水利枢纽，围绕复杂条件下碾压混凝土高拱坝建设中存在的关键技术难题，结合理论分析、材料试验、协同设计、施工仿真和人工智能等综合研究，构建了复杂条件碾压混凝土高拱坝多参数协同与智能化设计方法体系，研发了大体积混凝土结构温控实时仿真与智能防裂控制成套技术，形成了碾压混凝土高拱坝智慧化筑坝与施工全过程质量控制集成技术，并将研究成果进行了推广应用</w:t>
      </w:r>
      <w:r w:rsidR="005B0698" w:rsidRPr="007A14C2">
        <w:rPr>
          <w:rFonts w:ascii="Times New Roman" w:hAnsi="Times New Roman"/>
          <w:color w:val="000000"/>
          <w:sz w:val="24"/>
        </w:rPr>
        <w:t>。主要创新成果如下：</w:t>
      </w:r>
    </w:p>
    <w:p w14:paraId="7EE9F801" w14:textId="78322962" w:rsidR="00C81C9F" w:rsidRPr="007A14C2" w:rsidRDefault="005B0698" w:rsidP="007A14C2">
      <w:pPr>
        <w:spacing w:line="400" w:lineRule="exact"/>
        <w:ind w:firstLineChars="200" w:firstLine="482"/>
        <w:rPr>
          <w:rFonts w:ascii="Times New Roman" w:hAnsi="Times New Roman"/>
          <w:b/>
          <w:bCs/>
          <w:color w:val="000000"/>
          <w:sz w:val="24"/>
        </w:rPr>
      </w:pPr>
      <w:r w:rsidRPr="007A14C2">
        <w:rPr>
          <w:rFonts w:ascii="Times New Roman" w:hAnsi="Times New Roman"/>
          <w:b/>
          <w:bCs/>
          <w:color w:val="000000"/>
          <w:sz w:val="24"/>
        </w:rPr>
        <w:t>（</w:t>
      </w:r>
      <w:r w:rsidRPr="007A14C2">
        <w:rPr>
          <w:rFonts w:ascii="Times New Roman" w:hAnsi="Times New Roman"/>
          <w:b/>
          <w:bCs/>
          <w:color w:val="000000"/>
          <w:sz w:val="24"/>
        </w:rPr>
        <w:t>1</w:t>
      </w:r>
      <w:r w:rsidRPr="007A14C2">
        <w:rPr>
          <w:rFonts w:ascii="Times New Roman" w:hAnsi="Times New Roman"/>
          <w:b/>
          <w:bCs/>
          <w:color w:val="000000"/>
          <w:sz w:val="24"/>
        </w:rPr>
        <w:t>）</w:t>
      </w:r>
      <w:r w:rsidR="000D2419" w:rsidRPr="000D2419">
        <w:rPr>
          <w:rFonts w:ascii="Times New Roman" w:hAnsi="Times New Roman" w:hint="eastAsia"/>
          <w:b/>
          <w:bCs/>
          <w:color w:val="000000"/>
          <w:sz w:val="24"/>
        </w:rPr>
        <w:t>构建了复杂条件碾压混凝土高拱坝多参数协同与智能化设计方法体系</w:t>
      </w:r>
    </w:p>
    <w:p w14:paraId="1CDD3CF7" w14:textId="5B2DA3EE" w:rsidR="00C81C9F" w:rsidRPr="007A14C2" w:rsidRDefault="005B0698" w:rsidP="007A14C2">
      <w:pPr>
        <w:spacing w:line="400" w:lineRule="exact"/>
        <w:ind w:firstLineChars="200" w:firstLine="482"/>
        <w:rPr>
          <w:rFonts w:ascii="Times New Roman" w:hAnsi="Times New Roman"/>
          <w:b/>
          <w:bCs/>
          <w:color w:val="000000"/>
          <w:sz w:val="24"/>
        </w:rPr>
      </w:pPr>
      <w:r w:rsidRPr="007A14C2">
        <w:rPr>
          <w:rFonts w:ascii="Times New Roman" w:hAnsi="Times New Roman"/>
          <w:b/>
          <w:bCs/>
          <w:color w:val="000000"/>
          <w:sz w:val="24"/>
        </w:rPr>
        <w:t>（</w:t>
      </w:r>
      <w:r w:rsidRPr="007A14C2">
        <w:rPr>
          <w:rFonts w:ascii="Times New Roman" w:hAnsi="Times New Roman"/>
          <w:b/>
          <w:bCs/>
          <w:color w:val="000000"/>
          <w:sz w:val="24"/>
        </w:rPr>
        <w:t>2</w:t>
      </w:r>
      <w:r w:rsidRPr="007A14C2">
        <w:rPr>
          <w:rFonts w:ascii="Times New Roman" w:hAnsi="Times New Roman"/>
          <w:b/>
          <w:bCs/>
          <w:color w:val="000000"/>
          <w:sz w:val="24"/>
        </w:rPr>
        <w:t>）</w:t>
      </w:r>
      <w:r w:rsidR="000D2419" w:rsidRPr="000D2419">
        <w:rPr>
          <w:rFonts w:ascii="Times New Roman" w:hAnsi="Times New Roman" w:hint="eastAsia"/>
          <w:b/>
          <w:bCs/>
          <w:color w:val="000000"/>
          <w:sz w:val="24"/>
        </w:rPr>
        <w:t>开发了碾压混凝土高拱坝结构温控实时仿真与智能防裂控制成套技术</w:t>
      </w:r>
    </w:p>
    <w:p w14:paraId="7AE87556" w14:textId="4603EA57" w:rsidR="00C81C9F" w:rsidRPr="007A14C2" w:rsidRDefault="005B0698" w:rsidP="007A14C2">
      <w:pPr>
        <w:spacing w:line="400" w:lineRule="exact"/>
        <w:ind w:firstLineChars="200" w:firstLine="482"/>
        <w:rPr>
          <w:rFonts w:ascii="Times New Roman" w:hAnsi="Times New Roman"/>
          <w:b/>
          <w:bCs/>
          <w:color w:val="000000"/>
          <w:sz w:val="24"/>
        </w:rPr>
      </w:pPr>
      <w:r w:rsidRPr="007A14C2">
        <w:rPr>
          <w:rFonts w:ascii="Times New Roman" w:hAnsi="Times New Roman"/>
          <w:b/>
          <w:bCs/>
          <w:color w:val="000000"/>
          <w:sz w:val="24"/>
        </w:rPr>
        <w:t>（</w:t>
      </w:r>
      <w:r w:rsidRPr="007A14C2">
        <w:rPr>
          <w:rFonts w:ascii="Times New Roman" w:hAnsi="Times New Roman"/>
          <w:b/>
          <w:bCs/>
          <w:color w:val="000000"/>
          <w:sz w:val="24"/>
        </w:rPr>
        <w:t>3</w:t>
      </w:r>
      <w:r w:rsidRPr="007A14C2">
        <w:rPr>
          <w:rFonts w:ascii="Times New Roman" w:hAnsi="Times New Roman"/>
          <w:b/>
          <w:bCs/>
          <w:color w:val="000000"/>
          <w:sz w:val="24"/>
        </w:rPr>
        <w:t>）</w:t>
      </w:r>
      <w:r w:rsidR="000D2419" w:rsidRPr="000D2419">
        <w:rPr>
          <w:rFonts w:ascii="Times New Roman" w:hAnsi="Times New Roman" w:hint="eastAsia"/>
          <w:b/>
          <w:bCs/>
          <w:color w:val="000000"/>
          <w:sz w:val="24"/>
        </w:rPr>
        <w:t>研发了碾压混凝土高拱坝智慧化筑坝与施工全过程质量控制集成技术</w:t>
      </w:r>
    </w:p>
    <w:p w14:paraId="4F47A0AD" w14:textId="61136FFC" w:rsidR="00C81C9F" w:rsidRPr="007A14C2" w:rsidRDefault="005B0698" w:rsidP="007A14C2">
      <w:pPr>
        <w:pStyle w:val="af2"/>
        <w:ind w:firstLine="482"/>
        <w:jc w:val="both"/>
        <w:rPr>
          <w:color w:val="000000"/>
        </w:rPr>
      </w:pPr>
      <w:r w:rsidRPr="007A14C2">
        <w:rPr>
          <w:b/>
          <w:color w:val="000000"/>
        </w:rPr>
        <w:t>本项目开展了前瞻性关键技术方法研究和工程实践，突破了传统的水利枢纽布置与设计优化理念，开创了适宜复杂条件下碾压混凝土高拱坝智能建造成套理论方法与技术体系。</w:t>
      </w:r>
      <w:r w:rsidRPr="007A14C2">
        <w:rPr>
          <w:color w:val="000000"/>
        </w:rPr>
        <w:t>本项目授权发明专</w:t>
      </w:r>
      <w:r w:rsidRPr="007A14C2">
        <w:rPr>
          <w:color w:val="000000"/>
        </w:rPr>
        <w:t>7</w:t>
      </w:r>
      <w:r w:rsidRPr="007A14C2">
        <w:rPr>
          <w:color w:val="000000"/>
        </w:rPr>
        <w:t>项，实用新型专利</w:t>
      </w:r>
      <w:r w:rsidRPr="007A14C2">
        <w:rPr>
          <w:color w:val="000000"/>
        </w:rPr>
        <w:t>16</w:t>
      </w:r>
      <w:r w:rsidRPr="007A14C2">
        <w:rPr>
          <w:color w:val="000000"/>
        </w:rPr>
        <w:t>项，发表论文</w:t>
      </w:r>
      <w:r w:rsidRPr="007A14C2">
        <w:rPr>
          <w:color w:val="000000"/>
        </w:rPr>
        <w:t>130</w:t>
      </w:r>
      <w:r w:rsidRPr="007A14C2">
        <w:rPr>
          <w:color w:val="000000"/>
        </w:rPr>
        <w:t>余篇，专著</w:t>
      </w:r>
      <w:r w:rsidRPr="007A14C2">
        <w:rPr>
          <w:color w:val="000000"/>
        </w:rPr>
        <w:t>4</w:t>
      </w:r>
      <w:r w:rsidRPr="007A14C2">
        <w:rPr>
          <w:color w:val="000000"/>
        </w:rPr>
        <w:t>部，软件著作</w:t>
      </w:r>
      <w:r w:rsidRPr="007A14C2">
        <w:rPr>
          <w:color w:val="000000"/>
        </w:rPr>
        <w:t>11</w:t>
      </w:r>
      <w:r w:rsidRPr="007A14C2">
        <w:rPr>
          <w:color w:val="000000"/>
        </w:rPr>
        <w:t>项，专题研究报告</w:t>
      </w:r>
      <w:r w:rsidRPr="007A14C2">
        <w:rPr>
          <w:color w:val="000000"/>
        </w:rPr>
        <w:t>6</w:t>
      </w:r>
      <w:r w:rsidRPr="007A14C2">
        <w:rPr>
          <w:color w:val="000000"/>
        </w:rPr>
        <w:t>项，开展科技评价鉴定</w:t>
      </w:r>
      <w:r w:rsidRPr="007A14C2">
        <w:rPr>
          <w:color w:val="000000"/>
        </w:rPr>
        <w:t>1</w:t>
      </w:r>
      <w:r w:rsidRPr="007A14C2">
        <w:rPr>
          <w:color w:val="000000"/>
        </w:rPr>
        <w:t>次，获菲</w:t>
      </w:r>
      <w:proofErr w:type="gramStart"/>
      <w:r w:rsidRPr="007A14C2">
        <w:rPr>
          <w:color w:val="000000"/>
        </w:rPr>
        <w:t>迪</w:t>
      </w:r>
      <w:proofErr w:type="gramEnd"/>
      <w:r w:rsidRPr="007A14C2">
        <w:rPr>
          <w:color w:val="000000"/>
        </w:rPr>
        <w:t>克工程项目奖、陕西高等学校科学技术二等奖</w:t>
      </w:r>
      <w:r w:rsidRPr="007A14C2">
        <w:rPr>
          <w:color w:val="000000"/>
        </w:rPr>
        <w:t>1</w:t>
      </w:r>
      <w:r w:rsidRPr="007A14C2">
        <w:rPr>
          <w:color w:val="000000"/>
        </w:rPr>
        <w:t>项、国家级</w:t>
      </w:r>
      <w:r w:rsidRPr="007A14C2">
        <w:rPr>
          <w:color w:val="000000"/>
        </w:rPr>
        <w:t>“</w:t>
      </w:r>
      <w:r w:rsidRPr="007A14C2">
        <w:rPr>
          <w:color w:val="000000"/>
        </w:rPr>
        <w:t>创新杯</w:t>
      </w:r>
      <w:r w:rsidRPr="007A14C2">
        <w:rPr>
          <w:color w:val="000000"/>
        </w:rPr>
        <w:t>”</w:t>
      </w:r>
      <w:r w:rsidRPr="007A14C2">
        <w:rPr>
          <w:color w:val="000000"/>
        </w:rPr>
        <w:t>建筑信息模型应用大赛水利电力类</w:t>
      </w:r>
      <w:r w:rsidRPr="007A14C2">
        <w:rPr>
          <w:color w:val="000000"/>
        </w:rPr>
        <w:t>BIM</w:t>
      </w:r>
      <w:r w:rsidRPr="007A14C2">
        <w:rPr>
          <w:color w:val="000000"/>
        </w:rPr>
        <w:t>应用二等奖</w:t>
      </w:r>
      <w:r w:rsidRPr="007A14C2">
        <w:rPr>
          <w:color w:val="000000"/>
        </w:rPr>
        <w:t>1</w:t>
      </w:r>
      <w:r w:rsidRPr="007A14C2">
        <w:rPr>
          <w:color w:val="000000"/>
        </w:rPr>
        <w:t>项。经西南信息查新中心查新，</w:t>
      </w:r>
      <w:proofErr w:type="gramStart"/>
      <w:r w:rsidRPr="007A14C2">
        <w:rPr>
          <w:color w:val="000000"/>
        </w:rPr>
        <w:t>“</w:t>
      </w:r>
      <w:proofErr w:type="gramEnd"/>
      <w:r w:rsidR="00124A4F" w:rsidRPr="007A14C2">
        <w:rPr>
          <w:color w:val="000000"/>
        </w:rPr>
        <w:t>综合涉及本项目技术特点的</w:t>
      </w:r>
      <w:r w:rsidR="00124A4F" w:rsidRPr="007A14C2">
        <w:rPr>
          <w:color w:val="000000"/>
        </w:rPr>
        <w:t>“</w:t>
      </w:r>
      <w:r w:rsidR="00124A4F" w:rsidRPr="007A14C2">
        <w:rPr>
          <w:color w:val="000000"/>
        </w:rPr>
        <w:t>碾压混凝土高拱坝智能建造关键技术</w:t>
      </w:r>
      <w:r w:rsidR="00124A4F" w:rsidRPr="007A14C2">
        <w:rPr>
          <w:color w:val="000000"/>
        </w:rPr>
        <w:t>”</w:t>
      </w:r>
      <w:r w:rsidR="00124A4F" w:rsidRPr="007A14C2">
        <w:rPr>
          <w:color w:val="000000"/>
        </w:rPr>
        <w:t>，在所检文献以及时限范围内，国内外未见文献报道。本项目具有新颖性</w:t>
      </w:r>
      <w:proofErr w:type="gramStart"/>
      <w:r w:rsidR="00124A4F" w:rsidRPr="007A14C2">
        <w:rPr>
          <w:color w:val="000000"/>
        </w:rPr>
        <w:t>”</w:t>
      </w:r>
      <w:proofErr w:type="gramEnd"/>
      <w:r w:rsidR="00124A4F" w:rsidRPr="007A14C2">
        <w:rPr>
          <w:color w:val="000000"/>
        </w:rPr>
        <w:t>。</w:t>
      </w:r>
      <w:r w:rsidRPr="007A14C2">
        <w:rPr>
          <w:color w:val="000000"/>
        </w:rPr>
        <w:t>该研究成果直接应用于</w:t>
      </w:r>
      <w:r w:rsidR="00EF2696" w:rsidRPr="007A14C2">
        <w:rPr>
          <w:color w:val="000000"/>
        </w:rPr>
        <w:t>陕西省丹凤青峰水库、渭南东涧峪和</w:t>
      </w:r>
      <w:r w:rsidR="000D2419">
        <w:rPr>
          <w:color w:val="000000"/>
        </w:rPr>
        <w:t>汉</w:t>
      </w:r>
      <w:r w:rsidR="000D2419">
        <w:rPr>
          <w:rFonts w:hint="eastAsia"/>
          <w:color w:val="000000"/>
        </w:rPr>
        <w:t>阴</w:t>
      </w:r>
      <w:r w:rsidR="00EF2696" w:rsidRPr="007A14C2">
        <w:rPr>
          <w:color w:val="000000"/>
        </w:rPr>
        <w:t>洞河</w:t>
      </w:r>
      <w:r w:rsidRPr="007A14C2">
        <w:rPr>
          <w:color w:val="000000"/>
        </w:rPr>
        <w:t>等大型水电站建设。三河口水利枢纽工程，经过近四年的运行与检验，大坝工程结构整体稳定，运行安全可靠。研究成果极大地促进了水利水电行业技术进步。</w:t>
      </w:r>
    </w:p>
    <w:p w14:paraId="5950455A" w14:textId="77777777" w:rsidR="00C81C9F" w:rsidRPr="007A14C2" w:rsidRDefault="005B0698">
      <w:pPr>
        <w:pStyle w:val="a"/>
        <w:rPr>
          <w:rFonts w:ascii="Times New Roman" w:hAnsi="Times New Roman"/>
        </w:rPr>
      </w:pPr>
      <w:r w:rsidRPr="007A14C2">
        <w:rPr>
          <w:rFonts w:ascii="Times New Roman" w:hAnsi="Times New Roman"/>
        </w:rPr>
        <w:t>客观评价</w:t>
      </w:r>
      <w:r w:rsidRPr="007A14C2">
        <w:rPr>
          <w:rFonts w:ascii="Times New Roman" w:hAnsi="Times New Roman"/>
        </w:rPr>
        <w:t>:</w:t>
      </w:r>
    </w:p>
    <w:p w14:paraId="2016844A" w14:textId="77777777" w:rsidR="00C81C9F" w:rsidRPr="007A14C2" w:rsidRDefault="005B0698">
      <w:pPr>
        <w:spacing w:line="276" w:lineRule="auto"/>
        <w:rPr>
          <w:rFonts w:ascii="Times New Roman" w:hAnsi="Times New Roman"/>
          <w:b/>
          <w:color w:val="000000"/>
          <w:kern w:val="0"/>
          <w:sz w:val="24"/>
          <w:szCs w:val="20"/>
        </w:rPr>
      </w:pPr>
      <w:r w:rsidRPr="007A14C2">
        <w:rPr>
          <w:rFonts w:ascii="Times New Roman" w:hAnsi="Times New Roman"/>
          <w:b/>
          <w:color w:val="000000"/>
          <w:kern w:val="0"/>
          <w:sz w:val="24"/>
          <w:szCs w:val="20"/>
        </w:rPr>
        <w:t>（</w:t>
      </w:r>
      <w:r w:rsidRPr="007A14C2">
        <w:rPr>
          <w:rFonts w:ascii="Times New Roman" w:hAnsi="Times New Roman"/>
          <w:b/>
          <w:color w:val="000000"/>
          <w:kern w:val="0"/>
          <w:sz w:val="24"/>
          <w:szCs w:val="20"/>
        </w:rPr>
        <w:t>1</w:t>
      </w:r>
      <w:r w:rsidRPr="007A14C2">
        <w:rPr>
          <w:rFonts w:ascii="Times New Roman" w:hAnsi="Times New Roman"/>
          <w:b/>
          <w:color w:val="000000"/>
          <w:kern w:val="0"/>
          <w:sz w:val="24"/>
          <w:szCs w:val="20"/>
        </w:rPr>
        <w:t>）科学技术成果评价报告</w:t>
      </w:r>
    </w:p>
    <w:p w14:paraId="1B56DFB3" w14:textId="49BD08A3" w:rsidR="00C81C9F" w:rsidRPr="007A14C2" w:rsidRDefault="005B0698">
      <w:pPr>
        <w:pStyle w:val="af2"/>
        <w:jc w:val="both"/>
        <w:rPr>
          <w:color w:val="000000"/>
        </w:rPr>
      </w:pPr>
      <w:r w:rsidRPr="007A14C2">
        <w:rPr>
          <w:color w:val="000000"/>
        </w:rPr>
        <w:t>本项目依托三河口水利枢纽</w:t>
      </w:r>
      <w:r w:rsidR="00124A4F" w:rsidRPr="007A14C2">
        <w:rPr>
          <w:color w:val="000000"/>
        </w:rPr>
        <w:t>碾压混凝土高拱坝智能建造关键技术课题</w:t>
      </w:r>
      <w:r w:rsidRPr="007A14C2">
        <w:rPr>
          <w:color w:val="000000"/>
        </w:rPr>
        <w:t>，结合理论、设计、施工等综合研究，提出了复杂地质条件下碾压混凝土高拱坝全参数控制与数字化协同设计方法，研发了大体积混凝土结构温控实时仿真与智能防裂控制关键技术，构建了碾压混凝土高拱坝智慧化筑坝与施工全过程质量控制集成技术。研究成果直接应用于</w:t>
      </w:r>
      <w:r w:rsidR="000D2419">
        <w:rPr>
          <w:color w:val="000000"/>
        </w:rPr>
        <w:t>陕西省丹凤青峰水库、渭南东涧峪和汉</w:t>
      </w:r>
      <w:r w:rsidR="000D2419">
        <w:rPr>
          <w:rFonts w:hint="eastAsia"/>
          <w:color w:val="000000"/>
        </w:rPr>
        <w:t>阴</w:t>
      </w:r>
      <w:r w:rsidR="00EF2696" w:rsidRPr="007A14C2">
        <w:rPr>
          <w:color w:val="000000"/>
        </w:rPr>
        <w:t>洞河</w:t>
      </w:r>
      <w:r w:rsidRPr="007A14C2">
        <w:rPr>
          <w:color w:val="000000"/>
        </w:rPr>
        <w:t>等</w:t>
      </w:r>
      <w:r w:rsidR="00EF2696" w:rsidRPr="007A14C2">
        <w:rPr>
          <w:color w:val="000000"/>
        </w:rPr>
        <w:t>多个</w:t>
      </w:r>
      <w:r w:rsidRPr="007A14C2">
        <w:rPr>
          <w:color w:val="000000"/>
        </w:rPr>
        <w:t>大型水利工程，为碾压混凝土高拱坝的设计、施工和运行管理提供了重要依据，整体上达到了该研究领域的国际先进水平。</w:t>
      </w:r>
    </w:p>
    <w:p w14:paraId="5F0CA9E2" w14:textId="77777777" w:rsidR="00C81C9F" w:rsidRPr="007A14C2" w:rsidRDefault="005B0698">
      <w:pPr>
        <w:spacing w:line="276" w:lineRule="auto"/>
        <w:rPr>
          <w:rFonts w:ascii="Times New Roman" w:hAnsi="Times New Roman"/>
          <w:b/>
          <w:color w:val="000000"/>
          <w:kern w:val="0"/>
          <w:sz w:val="24"/>
          <w:szCs w:val="20"/>
        </w:rPr>
      </w:pPr>
      <w:r w:rsidRPr="007A14C2">
        <w:rPr>
          <w:rFonts w:ascii="Times New Roman" w:hAnsi="Times New Roman"/>
          <w:b/>
          <w:color w:val="000000"/>
          <w:kern w:val="0"/>
          <w:sz w:val="24"/>
          <w:szCs w:val="20"/>
        </w:rPr>
        <w:t>（</w:t>
      </w:r>
      <w:r w:rsidRPr="007A14C2">
        <w:rPr>
          <w:rFonts w:ascii="Times New Roman" w:hAnsi="Times New Roman"/>
          <w:b/>
          <w:color w:val="000000"/>
          <w:kern w:val="0"/>
          <w:sz w:val="24"/>
          <w:szCs w:val="20"/>
        </w:rPr>
        <w:t>2</w:t>
      </w:r>
      <w:r w:rsidRPr="007A14C2">
        <w:rPr>
          <w:rFonts w:ascii="Times New Roman" w:hAnsi="Times New Roman"/>
          <w:b/>
          <w:color w:val="000000"/>
          <w:kern w:val="0"/>
          <w:sz w:val="24"/>
          <w:szCs w:val="20"/>
        </w:rPr>
        <w:t>）同行专家评价</w:t>
      </w:r>
    </w:p>
    <w:p w14:paraId="6AB6D20C" w14:textId="77777777" w:rsidR="00C81C9F" w:rsidRPr="007A14C2" w:rsidRDefault="005B0698">
      <w:pPr>
        <w:spacing w:line="276" w:lineRule="auto"/>
        <w:ind w:firstLineChars="200" w:firstLine="480"/>
        <w:rPr>
          <w:rFonts w:ascii="Times New Roman" w:hAnsi="Times New Roman"/>
          <w:color w:val="000000"/>
          <w:kern w:val="0"/>
          <w:sz w:val="24"/>
          <w:szCs w:val="20"/>
        </w:rPr>
      </w:pPr>
      <w:r w:rsidRPr="007A14C2">
        <w:rPr>
          <w:rFonts w:ascii="Times New Roman" w:hAnsi="Times New Roman"/>
          <w:color w:val="000000"/>
          <w:kern w:val="0"/>
          <w:sz w:val="24"/>
          <w:szCs w:val="20"/>
        </w:rPr>
        <w:t>项目所取得的多项研究成果获得了同行专家的一致认同和赞赏，专家组鉴定意见为：本研究成果具有原创和突破意义，研究成果总体达到国际先进水平。</w:t>
      </w:r>
    </w:p>
    <w:p w14:paraId="429FB410" w14:textId="77777777" w:rsidR="00C81C9F" w:rsidRPr="007A14C2" w:rsidRDefault="005B0698">
      <w:pPr>
        <w:pStyle w:val="a"/>
        <w:spacing w:line="360" w:lineRule="auto"/>
        <w:rPr>
          <w:rFonts w:ascii="Times New Roman" w:hAnsi="Times New Roman"/>
        </w:rPr>
      </w:pPr>
      <w:r w:rsidRPr="007A14C2">
        <w:rPr>
          <w:rFonts w:ascii="Times New Roman" w:hAnsi="Times New Roman"/>
        </w:rPr>
        <w:t>应用情况</w:t>
      </w:r>
      <w:r w:rsidRPr="007A14C2">
        <w:rPr>
          <w:rFonts w:ascii="Times New Roman" w:hAnsi="Times New Roman"/>
        </w:rPr>
        <w:t>:</w:t>
      </w:r>
    </w:p>
    <w:p w14:paraId="45558247" w14:textId="25DAEA69" w:rsidR="00C81C9F" w:rsidRPr="007A14C2" w:rsidRDefault="00124A4F">
      <w:pPr>
        <w:spacing w:line="276" w:lineRule="auto"/>
        <w:ind w:firstLineChars="200" w:firstLine="480"/>
        <w:rPr>
          <w:rFonts w:ascii="Times New Roman" w:hAnsi="Times New Roman"/>
          <w:color w:val="000000"/>
          <w:kern w:val="0"/>
          <w:sz w:val="24"/>
          <w:szCs w:val="20"/>
        </w:rPr>
      </w:pPr>
      <w:r w:rsidRPr="007A14C2">
        <w:rPr>
          <w:rFonts w:ascii="Times New Roman" w:hAnsi="Times New Roman"/>
          <w:color w:val="000000"/>
          <w:kern w:val="0"/>
          <w:sz w:val="24"/>
          <w:szCs w:val="20"/>
        </w:rPr>
        <w:t>项目研究成果</w:t>
      </w:r>
      <w:r w:rsidR="005B0698" w:rsidRPr="007A14C2">
        <w:rPr>
          <w:rFonts w:ascii="Times New Roman" w:hAnsi="Times New Roman"/>
          <w:color w:val="000000"/>
          <w:kern w:val="0"/>
          <w:sz w:val="24"/>
          <w:szCs w:val="20"/>
        </w:rPr>
        <w:t>成功推广至多</w:t>
      </w:r>
      <w:proofErr w:type="gramStart"/>
      <w:r w:rsidR="005B0698" w:rsidRPr="007A14C2">
        <w:rPr>
          <w:rFonts w:ascii="Times New Roman" w:hAnsi="Times New Roman"/>
          <w:color w:val="000000"/>
          <w:kern w:val="0"/>
          <w:sz w:val="24"/>
          <w:szCs w:val="20"/>
        </w:rPr>
        <w:t>个</w:t>
      </w:r>
      <w:proofErr w:type="gramEnd"/>
      <w:r w:rsidR="005B0698" w:rsidRPr="007A14C2">
        <w:rPr>
          <w:rFonts w:ascii="Times New Roman" w:hAnsi="Times New Roman"/>
          <w:color w:val="000000"/>
          <w:kern w:val="0"/>
          <w:sz w:val="24"/>
          <w:szCs w:val="20"/>
        </w:rPr>
        <w:t>大型水利水电工程，如陕西</w:t>
      </w:r>
      <w:r w:rsidRPr="007A14C2">
        <w:rPr>
          <w:rFonts w:ascii="Times New Roman" w:hAnsi="Times New Roman"/>
          <w:color w:val="000000"/>
          <w:kern w:val="0"/>
          <w:sz w:val="24"/>
          <w:szCs w:val="20"/>
        </w:rPr>
        <w:t>省丹凤青峰水库、</w:t>
      </w:r>
      <w:r w:rsidR="00490ADE" w:rsidRPr="007A14C2">
        <w:rPr>
          <w:rFonts w:ascii="Times New Roman" w:hAnsi="Times New Roman"/>
          <w:color w:val="000000"/>
          <w:kern w:val="0"/>
          <w:sz w:val="24"/>
          <w:szCs w:val="20"/>
        </w:rPr>
        <w:t>渭南东涧峪</w:t>
      </w:r>
      <w:r w:rsidR="005B0698" w:rsidRPr="007A14C2">
        <w:rPr>
          <w:rFonts w:ascii="Times New Roman" w:hAnsi="Times New Roman"/>
          <w:color w:val="000000"/>
          <w:kern w:val="0"/>
          <w:sz w:val="24"/>
          <w:szCs w:val="20"/>
        </w:rPr>
        <w:t>和</w:t>
      </w:r>
      <w:r w:rsidR="000D2419">
        <w:rPr>
          <w:color w:val="000000"/>
        </w:rPr>
        <w:t>汉</w:t>
      </w:r>
      <w:r w:rsidR="000D2419">
        <w:rPr>
          <w:rFonts w:hint="eastAsia"/>
          <w:color w:val="000000"/>
        </w:rPr>
        <w:t>阴</w:t>
      </w:r>
      <w:r w:rsidR="005B0698" w:rsidRPr="007A14C2">
        <w:rPr>
          <w:rFonts w:ascii="Times New Roman" w:hAnsi="Times New Roman"/>
          <w:color w:val="000000"/>
          <w:kern w:val="0"/>
          <w:sz w:val="24"/>
          <w:szCs w:val="20"/>
        </w:rPr>
        <w:t>洞河等</w:t>
      </w:r>
      <w:r w:rsidR="00EF2696" w:rsidRPr="007A14C2">
        <w:rPr>
          <w:rFonts w:ascii="Times New Roman" w:hAnsi="Times New Roman"/>
          <w:color w:val="000000"/>
          <w:kern w:val="0"/>
          <w:sz w:val="24"/>
          <w:szCs w:val="20"/>
        </w:rPr>
        <w:t>多个</w:t>
      </w:r>
      <w:r w:rsidR="005B0698" w:rsidRPr="007A14C2">
        <w:rPr>
          <w:rFonts w:ascii="Times New Roman" w:hAnsi="Times New Roman"/>
          <w:color w:val="000000"/>
          <w:kern w:val="0"/>
          <w:sz w:val="24"/>
          <w:szCs w:val="20"/>
        </w:rPr>
        <w:t>大型水利枢纽，累计产生经济效益合计</w:t>
      </w:r>
      <w:r w:rsidR="000D2419">
        <w:rPr>
          <w:rFonts w:ascii="Times New Roman" w:hAnsi="Times New Roman"/>
          <w:color w:val="000000"/>
          <w:kern w:val="0"/>
          <w:sz w:val="24"/>
          <w:szCs w:val="20"/>
        </w:rPr>
        <w:t>2.84</w:t>
      </w:r>
      <w:r w:rsidRPr="007A14C2">
        <w:rPr>
          <w:rFonts w:ascii="Times New Roman" w:hAnsi="Times New Roman"/>
          <w:color w:val="000000"/>
          <w:kern w:val="0"/>
          <w:sz w:val="24"/>
          <w:szCs w:val="20"/>
        </w:rPr>
        <w:t>亿，对支撑我国水电</w:t>
      </w:r>
      <w:r w:rsidR="005B0698" w:rsidRPr="007A14C2">
        <w:rPr>
          <w:rFonts w:ascii="Times New Roman" w:hAnsi="Times New Roman"/>
          <w:color w:val="000000"/>
          <w:kern w:val="0"/>
          <w:sz w:val="24"/>
          <w:szCs w:val="20"/>
        </w:rPr>
        <w:t>发展重大国家战略具有重要意义，显著提升了我国高拱坝建设的智</w:t>
      </w:r>
      <w:r w:rsidR="005B0698" w:rsidRPr="007A14C2">
        <w:rPr>
          <w:rFonts w:ascii="Times New Roman" w:hAnsi="Times New Roman"/>
          <w:color w:val="000000"/>
          <w:kern w:val="0"/>
          <w:sz w:val="24"/>
          <w:szCs w:val="20"/>
        </w:rPr>
        <w:lastRenderedPageBreak/>
        <w:t>能化水平和技术竞争力，为我国大型水利枢纽工程的建设做出了突出的贡献。</w:t>
      </w:r>
    </w:p>
    <w:p w14:paraId="47612D63" w14:textId="77777777" w:rsidR="00C81C9F" w:rsidRPr="007A14C2" w:rsidRDefault="005B0698">
      <w:pPr>
        <w:pStyle w:val="a"/>
        <w:ind w:left="0" w:firstLine="0"/>
        <w:rPr>
          <w:rFonts w:ascii="Times New Roman" w:hAnsi="Times New Roman"/>
        </w:rPr>
      </w:pPr>
      <w:r w:rsidRPr="007A14C2">
        <w:rPr>
          <w:rFonts w:ascii="Times New Roman" w:hAnsi="Times New Roman"/>
        </w:rPr>
        <w:t>主要知识产权和标准规范等目录：</w:t>
      </w:r>
    </w:p>
    <w:tbl>
      <w:tblPr>
        <w:tblW w:w="9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6"/>
        <w:gridCol w:w="963"/>
        <w:gridCol w:w="1696"/>
        <w:gridCol w:w="852"/>
        <w:gridCol w:w="708"/>
        <w:gridCol w:w="977"/>
        <w:gridCol w:w="1006"/>
        <w:gridCol w:w="1558"/>
        <w:gridCol w:w="1260"/>
      </w:tblGrid>
      <w:tr w:rsidR="00C81C9F" w:rsidRPr="007A14C2" w14:paraId="6AA3CA71" w14:textId="77777777">
        <w:trPr>
          <w:trHeight w:val="1051"/>
          <w:jc w:val="center"/>
        </w:trPr>
        <w:tc>
          <w:tcPr>
            <w:tcW w:w="496" w:type="dxa"/>
            <w:vAlign w:val="center"/>
          </w:tcPr>
          <w:p w14:paraId="4B868F9F" w14:textId="77777777" w:rsidR="00C81C9F" w:rsidRPr="007A14C2" w:rsidRDefault="005B0698">
            <w:pPr>
              <w:pStyle w:val="af2"/>
              <w:ind w:firstLineChars="0" w:firstLine="0"/>
              <w:jc w:val="center"/>
              <w:rPr>
                <w:b/>
                <w:kern w:val="2"/>
                <w:sz w:val="21"/>
                <w:szCs w:val="21"/>
              </w:rPr>
            </w:pPr>
            <w:r w:rsidRPr="007A14C2">
              <w:rPr>
                <w:b/>
                <w:kern w:val="2"/>
                <w:sz w:val="21"/>
                <w:szCs w:val="21"/>
              </w:rPr>
              <w:t>序号</w:t>
            </w:r>
          </w:p>
        </w:tc>
        <w:tc>
          <w:tcPr>
            <w:tcW w:w="963" w:type="dxa"/>
            <w:vAlign w:val="center"/>
          </w:tcPr>
          <w:p w14:paraId="187FDD45" w14:textId="77777777" w:rsidR="00C81C9F" w:rsidRPr="007A14C2" w:rsidRDefault="005B0698">
            <w:pPr>
              <w:pStyle w:val="af2"/>
              <w:ind w:firstLineChars="0" w:firstLine="0"/>
              <w:jc w:val="center"/>
              <w:rPr>
                <w:b/>
                <w:kern w:val="2"/>
                <w:sz w:val="21"/>
                <w:szCs w:val="21"/>
              </w:rPr>
            </w:pPr>
            <w:r w:rsidRPr="007A14C2">
              <w:rPr>
                <w:b/>
                <w:kern w:val="2"/>
                <w:sz w:val="21"/>
                <w:szCs w:val="21"/>
              </w:rPr>
              <w:t>知识产权类别</w:t>
            </w:r>
          </w:p>
        </w:tc>
        <w:tc>
          <w:tcPr>
            <w:tcW w:w="1696" w:type="dxa"/>
            <w:vAlign w:val="center"/>
          </w:tcPr>
          <w:p w14:paraId="2044100B" w14:textId="77777777" w:rsidR="00C81C9F" w:rsidRPr="007A14C2" w:rsidRDefault="005B0698">
            <w:pPr>
              <w:pStyle w:val="af2"/>
              <w:ind w:firstLineChars="0" w:firstLine="0"/>
              <w:jc w:val="center"/>
              <w:rPr>
                <w:b/>
                <w:kern w:val="2"/>
                <w:sz w:val="21"/>
                <w:szCs w:val="21"/>
              </w:rPr>
            </w:pPr>
            <w:r w:rsidRPr="007A14C2">
              <w:rPr>
                <w:b/>
                <w:kern w:val="2"/>
                <w:sz w:val="21"/>
                <w:szCs w:val="21"/>
              </w:rPr>
              <w:t>知识产权</w:t>
            </w:r>
          </w:p>
          <w:p w14:paraId="51B0224B" w14:textId="77777777" w:rsidR="00C81C9F" w:rsidRPr="007A14C2" w:rsidRDefault="005B0698">
            <w:pPr>
              <w:pStyle w:val="af2"/>
              <w:ind w:firstLineChars="0" w:firstLine="0"/>
              <w:jc w:val="center"/>
              <w:rPr>
                <w:b/>
                <w:kern w:val="2"/>
                <w:sz w:val="21"/>
                <w:szCs w:val="21"/>
              </w:rPr>
            </w:pPr>
            <w:r w:rsidRPr="007A14C2">
              <w:rPr>
                <w:b/>
                <w:kern w:val="2"/>
                <w:sz w:val="21"/>
                <w:szCs w:val="21"/>
              </w:rPr>
              <w:t>具体名称</w:t>
            </w:r>
          </w:p>
        </w:tc>
        <w:tc>
          <w:tcPr>
            <w:tcW w:w="852" w:type="dxa"/>
            <w:vAlign w:val="center"/>
          </w:tcPr>
          <w:p w14:paraId="0F3EF913" w14:textId="77777777" w:rsidR="00C81C9F" w:rsidRPr="007A14C2" w:rsidRDefault="005B0698">
            <w:pPr>
              <w:pStyle w:val="af2"/>
              <w:ind w:firstLineChars="0" w:firstLine="0"/>
              <w:jc w:val="center"/>
              <w:rPr>
                <w:b/>
                <w:kern w:val="2"/>
                <w:sz w:val="21"/>
                <w:szCs w:val="21"/>
              </w:rPr>
            </w:pPr>
            <w:r w:rsidRPr="007A14C2">
              <w:rPr>
                <w:b/>
                <w:kern w:val="2"/>
                <w:sz w:val="21"/>
                <w:szCs w:val="21"/>
              </w:rPr>
              <w:t>国家</w:t>
            </w:r>
          </w:p>
          <w:p w14:paraId="0D5AD219" w14:textId="77777777" w:rsidR="00C81C9F" w:rsidRPr="007A14C2" w:rsidRDefault="005B0698">
            <w:pPr>
              <w:pStyle w:val="af2"/>
              <w:ind w:firstLineChars="0" w:firstLine="0"/>
              <w:jc w:val="center"/>
              <w:rPr>
                <w:b/>
                <w:kern w:val="2"/>
                <w:sz w:val="21"/>
                <w:szCs w:val="21"/>
              </w:rPr>
            </w:pPr>
            <w:r w:rsidRPr="007A14C2">
              <w:rPr>
                <w:b/>
                <w:kern w:val="2"/>
                <w:sz w:val="21"/>
                <w:szCs w:val="21"/>
              </w:rPr>
              <w:t>（地区）</w:t>
            </w:r>
          </w:p>
        </w:tc>
        <w:tc>
          <w:tcPr>
            <w:tcW w:w="708" w:type="dxa"/>
            <w:vAlign w:val="center"/>
          </w:tcPr>
          <w:p w14:paraId="526C4CF0" w14:textId="77777777" w:rsidR="00C81C9F" w:rsidRPr="007A14C2" w:rsidRDefault="005B0698">
            <w:pPr>
              <w:pStyle w:val="af2"/>
              <w:ind w:firstLineChars="0" w:firstLine="0"/>
              <w:jc w:val="center"/>
              <w:rPr>
                <w:b/>
                <w:kern w:val="2"/>
                <w:sz w:val="21"/>
                <w:szCs w:val="21"/>
              </w:rPr>
            </w:pPr>
            <w:r w:rsidRPr="007A14C2">
              <w:rPr>
                <w:b/>
                <w:kern w:val="2"/>
                <w:sz w:val="21"/>
                <w:szCs w:val="21"/>
              </w:rPr>
              <w:t>授权号</w:t>
            </w:r>
          </w:p>
        </w:tc>
        <w:tc>
          <w:tcPr>
            <w:tcW w:w="977" w:type="dxa"/>
            <w:vAlign w:val="center"/>
          </w:tcPr>
          <w:p w14:paraId="6379A3B3" w14:textId="77777777" w:rsidR="00C81C9F" w:rsidRPr="007A14C2" w:rsidRDefault="005B0698">
            <w:pPr>
              <w:pStyle w:val="af2"/>
              <w:ind w:firstLineChars="0" w:firstLine="0"/>
              <w:jc w:val="center"/>
              <w:rPr>
                <w:b/>
                <w:kern w:val="2"/>
                <w:sz w:val="21"/>
                <w:szCs w:val="21"/>
              </w:rPr>
            </w:pPr>
            <w:r w:rsidRPr="007A14C2">
              <w:rPr>
                <w:b/>
                <w:kern w:val="2"/>
                <w:sz w:val="21"/>
                <w:szCs w:val="21"/>
              </w:rPr>
              <w:t>授权日期</w:t>
            </w:r>
          </w:p>
        </w:tc>
        <w:tc>
          <w:tcPr>
            <w:tcW w:w="1006" w:type="dxa"/>
            <w:vAlign w:val="center"/>
          </w:tcPr>
          <w:p w14:paraId="29118AB3" w14:textId="77777777" w:rsidR="00C81C9F" w:rsidRPr="007A14C2" w:rsidRDefault="005B0698">
            <w:pPr>
              <w:pStyle w:val="af2"/>
              <w:ind w:firstLineChars="0" w:firstLine="0"/>
              <w:jc w:val="center"/>
              <w:rPr>
                <w:b/>
                <w:kern w:val="2"/>
                <w:sz w:val="21"/>
                <w:szCs w:val="21"/>
              </w:rPr>
            </w:pPr>
            <w:r w:rsidRPr="007A14C2">
              <w:rPr>
                <w:b/>
                <w:kern w:val="2"/>
                <w:sz w:val="21"/>
                <w:szCs w:val="21"/>
              </w:rPr>
              <w:t>证书编号</w:t>
            </w:r>
          </w:p>
        </w:tc>
        <w:tc>
          <w:tcPr>
            <w:tcW w:w="1558" w:type="dxa"/>
            <w:vAlign w:val="center"/>
          </w:tcPr>
          <w:p w14:paraId="3BECF18A" w14:textId="77777777" w:rsidR="00C81C9F" w:rsidRPr="007A14C2" w:rsidRDefault="005B0698">
            <w:pPr>
              <w:pStyle w:val="af2"/>
              <w:ind w:firstLineChars="0" w:firstLine="0"/>
              <w:jc w:val="center"/>
              <w:rPr>
                <w:b/>
                <w:kern w:val="2"/>
                <w:sz w:val="21"/>
                <w:szCs w:val="21"/>
              </w:rPr>
            </w:pPr>
            <w:r w:rsidRPr="007A14C2">
              <w:rPr>
                <w:b/>
                <w:kern w:val="2"/>
                <w:sz w:val="21"/>
                <w:szCs w:val="21"/>
              </w:rPr>
              <w:t>权利人</w:t>
            </w:r>
          </w:p>
        </w:tc>
        <w:tc>
          <w:tcPr>
            <w:tcW w:w="1260" w:type="dxa"/>
            <w:vAlign w:val="center"/>
          </w:tcPr>
          <w:p w14:paraId="33DA53DF" w14:textId="77777777" w:rsidR="00C81C9F" w:rsidRPr="007A14C2" w:rsidRDefault="005B0698">
            <w:pPr>
              <w:pStyle w:val="af2"/>
              <w:ind w:firstLineChars="0" w:firstLine="0"/>
              <w:jc w:val="center"/>
              <w:rPr>
                <w:b/>
                <w:kern w:val="2"/>
                <w:sz w:val="21"/>
                <w:szCs w:val="21"/>
              </w:rPr>
            </w:pPr>
            <w:r w:rsidRPr="007A14C2">
              <w:rPr>
                <w:b/>
                <w:kern w:val="2"/>
                <w:sz w:val="21"/>
                <w:szCs w:val="21"/>
              </w:rPr>
              <w:t>发明人</w:t>
            </w:r>
          </w:p>
        </w:tc>
      </w:tr>
      <w:tr w:rsidR="00C81C9F" w:rsidRPr="007A14C2" w14:paraId="777FFE9D" w14:textId="77777777">
        <w:trPr>
          <w:trHeight w:val="1216"/>
          <w:jc w:val="center"/>
        </w:trPr>
        <w:tc>
          <w:tcPr>
            <w:tcW w:w="496" w:type="dxa"/>
            <w:vAlign w:val="center"/>
          </w:tcPr>
          <w:p w14:paraId="6A0E8776" w14:textId="77777777" w:rsidR="00C81C9F" w:rsidRPr="007A14C2" w:rsidRDefault="005B0698">
            <w:pPr>
              <w:jc w:val="center"/>
              <w:rPr>
                <w:rFonts w:ascii="Times New Roman" w:hAnsi="Times New Roman"/>
                <w:szCs w:val="21"/>
              </w:rPr>
            </w:pPr>
            <w:r w:rsidRPr="007A14C2">
              <w:rPr>
                <w:rFonts w:ascii="Times New Roman" w:hAnsi="Times New Roman"/>
                <w:szCs w:val="21"/>
              </w:rPr>
              <w:t>1</w:t>
            </w:r>
          </w:p>
        </w:tc>
        <w:tc>
          <w:tcPr>
            <w:tcW w:w="963" w:type="dxa"/>
            <w:vAlign w:val="center"/>
          </w:tcPr>
          <w:p w14:paraId="2DECF2EA" w14:textId="77777777" w:rsidR="00C81C9F" w:rsidRPr="007A14C2" w:rsidRDefault="005B0698">
            <w:pPr>
              <w:jc w:val="center"/>
              <w:rPr>
                <w:rFonts w:ascii="Times New Roman" w:hAnsi="Times New Roman"/>
                <w:szCs w:val="21"/>
              </w:rPr>
            </w:pPr>
            <w:r w:rsidRPr="007A14C2">
              <w:rPr>
                <w:rFonts w:ascii="Times New Roman" w:hAnsi="Times New Roman"/>
                <w:szCs w:val="21"/>
              </w:rPr>
              <w:t>发明专利</w:t>
            </w:r>
          </w:p>
        </w:tc>
        <w:tc>
          <w:tcPr>
            <w:tcW w:w="1696" w:type="dxa"/>
            <w:vAlign w:val="center"/>
          </w:tcPr>
          <w:p w14:paraId="5FC14715" w14:textId="77777777" w:rsidR="00C81C9F" w:rsidRPr="007A14C2" w:rsidRDefault="005B0698">
            <w:pPr>
              <w:jc w:val="center"/>
              <w:rPr>
                <w:rFonts w:ascii="Times New Roman" w:hAnsi="Times New Roman"/>
                <w:szCs w:val="21"/>
              </w:rPr>
            </w:pPr>
            <w:r w:rsidRPr="007A14C2">
              <w:rPr>
                <w:rFonts w:ascii="Times New Roman" w:hAnsi="Times New Roman"/>
                <w:szCs w:val="21"/>
              </w:rPr>
              <w:t>基于</w:t>
            </w:r>
            <w:r w:rsidRPr="007A14C2">
              <w:rPr>
                <w:rFonts w:ascii="Times New Roman" w:hAnsi="Times New Roman"/>
                <w:szCs w:val="21"/>
              </w:rPr>
              <w:t>BIM</w:t>
            </w:r>
            <w:r w:rsidRPr="007A14C2">
              <w:rPr>
                <w:rFonts w:ascii="Times New Roman" w:hAnsi="Times New Roman"/>
                <w:szCs w:val="21"/>
              </w:rPr>
              <w:t>技术的仿真模拟模型数据解析方法</w:t>
            </w:r>
          </w:p>
        </w:tc>
        <w:tc>
          <w:tcPr>
            <w:tcW w:w="852" w:type="dxa"/>
            <w:vAlign w:val="center"/>
          </w:tcPr>
          <w:p w14:paraId="2A94D630"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7C48C306" w14:textId="77777777" w:rsidR="00C81C9F" w:rsidRPr="007A14C2" w:rsidRDefault="005B0698">
            <w:pPr>
              <w:jc w:val="center"/>
              <w:rPr>
                <w:rFonts w:ascii="Times New Roman" w:hAnsi="Times New Roman"/>
                <w:szCs w:val="21"/>
              </w:rPr>
            </w:pPr>
            <w:r w:rsidRPr="007A14C2">
              <w:rPr>
                <w:rFonts w:ascii="Times New Roman" w:hAnsi="Times New Roman"/>
                <w:szCs w:val="21"/>
              </w:rPr>
              <w:t>ZL202011037283.9</w:t>
            </w:r>
          </w:p>
        </w:tc>
        <w:tc>
          <w:tcPr>
            <w:tcW w:w="977" w:type="dxa"/>
            <w:vAlign w:val="center"/>
          </w:tcPr>
          <w:p w14:paraId="67E75BD6" w14:textId="77777777" w:rsidR="00C81C9F" w:rsidRPr="007A14C2" w:rsidRDefault="005B0698">
            <w:pPr>
              <w:jc w:val="center"/>
              <w:rPr>
                <w:rFonts w:ascii="Times New Roman" w:hAnsi="Times New Roman"/>
                <w:szCs w:val="21"/>
              </w:rPr>
            </w:pPr>
            <w:r w:rsidRPr="007A14C2">
              <w:rPr>
                <w:rFonts w:ascii="Times New Roman" w:hAnsi="Times New Roman"/>
                <w:szCs w:val="21"/>
              </w:rPr>
              <w:t>2023</w:t>
            </w:r>
            <w:r w:rsidRPr="007A14C2">
              <w:rPr>
                <w:rFonts w:ascii="Times New Roman" w:hAnsi="Times New Roman"/>
                <w:szCs w:val="21"/>
              </w:rPr>
              <w:t>年</w:t>
            </w:r>
            <w:r w:rsidRPr="007A14C2">
              <w:rPr>
                <w:rFonts w:ascii="Times New Roman" w:hAnsi="Times New Roman"/>
                <w:szCs w:val="21"/>
              </w:rPr>
              <w:t>06</w:t>
            </w:r>
            <w:r w:rsidRPr="007A14C2">
              <w:rPr>
                <w:rFonts w:ascii="Times New Roman" w:hAnsi="Times New Roman"/>
                <w:szCs w:val="21"/>
              </w:rPr>
              <w:t>月</w:t>
            </w:r>
            <w:r w:rsidRPr="007A14C2">
              <w:rPr>
                <w:rFonts w:ascii="Times New Roman" w:hAnsi="Times New Roman"/>
                <w:szCs w:val="21"/>
              </w:rPr>
              <w:t>9</w:t>
            </w:r>
            <w:r w:rsidRPr="007A14C2">
              <w:rPr>
                <w:rFonts w:ascii="Times New Roman" w:hAnsi="Times New Roman"/>
                <w:szCs w:val="21"/>
              </w:rPr>
              <w:t>日</w:t>
            </w:r>
          </w:p>
        </w:tc>
        <w:tc>
          <w:tcPr>
            <w:tcW w:w="1006" w:type="dxa"/>
            <w:vAlign w:val="center"/>
          </w:tcPr>
          <w:p w14:paraId="55DF59CE" w14:textId="77777777" w:rsidR="00C81C9F" w:rsidRPr="007A14C2" w:rsidRDefault="005B0698">
            <w:pPr>
              <w:jc w:val="center"/>
              <w:rPr>
                <w:rFonts w:ascii="Times New Roman" w:hAnsi="Times New Roman"/>
                <w:szCs w:val="21"/>
              </w:rPr>
            </w:pPr>
            <w:r w:rsidRPr="007A14C2">
              <w:rPr>
                <w:rFonts w:ascii="Times New Roman" w:hAnsi="Times New Roman"/>
                <w:szCs w:val="21"/>
              </w:rPr>
              <w:t>6039646</w:t>
            </w:r>
          </w:p>
        </w:tc>
        <w:tc>
          <w:tcPr>
            <w:tcW w:w="1558" w:type="dxa"/>
            <w:vAlign w:val="center"/>
          </w:tcPr>
          <w:p w14:paraId="1C85B8E6" w14:textId="77777777" w:rsidR="00C81C9F" w:rsidRPr="007A14C2" w:rsidRDefault="005B0698">
            <w:pPr>
              <w:jc w:val="center"/>
              <w:rPr>
                <w:rFonts w:ascii="Times New Roman" w:hAnsi="Times New Roman"/>
                <w:szCs w:val="21"/>
              </w:rPr>
            </w:pPr>
            <w:r w:rsidRPr="007A14C2">
              <w:rPr>
                <w:rFonts w:ascii="Times New Roman" w:hAnsi="Times New Roman"/>
                <w:szCs w:val="21"/>
              </w:rPr>
              <w:t>成都希盟泰克科技发展有限公司</w:t>
            </w:r>
          </w:p>
        </w:tc>
        <w:tc>
          <w:tcPr>
            <w:tcW w:w="1260" w:type="dxa"/>
            <w:vAlign w:val="center"/>
          </w:tcPr>
          <w:p w14:paraId="720102AA" w14:textId="77777777" w:rsidR="00C81C9F" w:rsidRPr="007A14C2" w:rsidRDefault="005B0698">
            <w:pPr>
              <w:rPr>
                <w:rFonts w:ascii="Times New Roman" w:hAnsi="Times New Roman"/>
                <w:szCs w:val="21"/>
              </w:rPr>
            </w:pPr>
            <w:r w:rsidRPr="007A14C2">
              <w:rPr>
                <w:rFonts w:ascii="Times New Roman" w:hAnsi="Times New Roman"/>
                <w:szCs w:val="21"/>
              </w:rPr>
              <w:t>赵立、万付平、赵宇、朱春富、张春林</w:t>
            </w:r>
          </w:p>
        </w:tc>
      </w:tr>
      <w:tr w:rsidR="00C81C9F" w:rsidRPr="007A14C2" w14:paraId="1AD7CED3" w14:textId="77777777">
        <w:trPr>
          <w:trHeight w:val="1216"/>
          <w:jc w:val="center"/>
        </w:trPr>
        <w:tc>
          <w:tcPr>
            <w:tcW w:w="496" w:type="dxa"/>
            <w:vAlign w:val="center"/>
          </w:tcPr>
          <w:p w14:paraId="7C169B3E" w14:textId="77777777" w:rsidR="00C81C9F" w:rsidRPr="007A14C2" w:rsidRDefault="005B0698">
            <w:pPr>
              <w:jc w:val="center"/>
              <w:rPr>
                <w:rFonts w:ascii="Times New Roman" w:hAnsi="Times New Roman"/>
                <w:szCs w:val="21"/>
              </w:rPr>
            </w:pPr>
            <w:r w:rsidRPr="007A14C2">
              <w:rPr>
                <w:rFonts w:ascii="Times New Roman" w:hAnsi="Times New Roman"/>
                <w:szCs w:val="21"/>
              </w:rPr>
              <w:t>2</w:t>
            </w:r>
          </w:p>
        </w:tc>
        <w:tc>
          <w:tcPr>
            <w:tcW w:w="963" w:type="dxa"/>
            <w:vAlign w:val="center"/>
          </w:tcPr>
          <w:p w14:paraId="377BB971" w14:textId="77777777" w:rsidR="00C81C9F" w:rsidRPr="007A14C2" w:rsidRDefault="005B0698">
            <w:pPr>
              <w:jc w:val="center"/>
              <w:rPr>
                <w:rFonts w:ascii="Times New Roman" w:hAnsi="Times New Roman"/>
                <w:szCs w:val="21"/>
              </w:rPr>
            </w:pPr>
            <w:r w:rsidRPr="007A14C2">
              <w:rPr>
                <w:rFonts w:ascii="Times New Roman" w:hAnsi="Times New Roman"/>
                <w:szCs w:val="21"/>
              </w:rPr>
              <w:t>发明专利</w:t>
            </w:r>
          </w:p>
        </w:tc>
        <w:tc>
          <w:tcPr>
            <w:tcW w:w="1696" w:type="dxa"/>
            <w:vAlign w:val="center"/>
          </w:tcPr>
          <w:p w14:paraId="26BF40E2" w14:textId="77777777" w:rsidR="00C81C9F" w:rsidRPr="007A14C2" w:rsidRDefault="005B0698">
            <w:pPr>
              <w:jc w:val="center"/>
              <w:rPr>
                <w:rFonts w:ascii="Times New Roman" w:hAnsi="Times New Roman"/>
                <w:szCs w:val="21"/>
              </w:rPr>
            </w:pPr>
            <w:r w:rsidRPr="007A14C2">
              <w:rPr>
                <w:rFonts w:ascii="Times New Roman" w:hAnsi="Times New Roman"/>
                <w:szCs w:val="21"/>
              </w:rPr>
              <w:t>用于施工计划编制的工期压缩方法</w:t>
            </w:r>
          </w:p>
        </w:tc>
        <w:tc>
          <w:tcPr>
            <w:tcW w:w="852" w:type="dxa"/>
            <w:vAlign w:val="center"/>
          </w:tcPr>
          <w:p w14:paraId="19D0147B"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71A990A9" w14:textId="77777777" w:rsidR="00C81C9F" w:rsidRPr="007A14C2" w:rsidRDefault="005B0698">
            <w:pPr>
              <w:jc w:val="center"/>
              <w:rPr>
                <w:rFonts w:ascii="Times New Roman" w:hAnsi="Times New Roman"/>
                <w:szCs w:val="21"/>
              </w:rPr>
            </w:pPr>
            <w:r w:rsidRPr="007A14C2">
              <w:rPr>
                <w:rFonts w:ascii="Times New Roman" w:hAnsi="Times New Roman"/>
                <w:szCs w:val="21"/>
              </w:rPr>
              <w:t>ZL201810724153.9</w:t>
            </w:r>
          </w:p>
        </w:tc>
        <w:tc>
          <w:tcPr>
            <w:tcW w:w="977" w:type="dxa"/>
            <w:vAlign w:val="center"/>
          </w:tcPr>
          <w:p w14:paraId="3493C7A5" w14:textId="77777777" w:rsidR="00C81C9F" w:rsidRPr="007A14C2" w:rsidRDefault="005B0698">
            <w:pPr>
              <w:jc w:val="center"/>
              <w:rPr>
                <w:rFonts w:ascii="Times New Roman" w:hAnsi="Times New Roman"/>
                <w:szCs w:val="21"/>
              </w:rPr>
            </w:pPr>
            <w:r w:rsidRPr="007A14C2">
              <w:rPr>
                <w:rFonts w:ascii="Times New Roman" w:hAnsi="Times New Roman"/>
                <w:szCs w:val="21"/>
              </w:rPr>
              <w:t>2021</w:t>
            </w:r>
            <w:r w:rsidRPr="007A14C2">
              <w:rPr>
                <w:rFonts w:ascii="Times New Roman" w:hAnsi="Times New Roman"/>
                <w:szCs w:val="21"/>
              </w:rPr>
              <w:t>年</w:t>
            </w:r>
            <w:r w:rsidRPr="007A14C2">
              <w:rPr>
                <w:rFonts w:ascii="Times New Roman" w:hAnsi="Times New Roman"/>
                <w:szCs w:val="21"/>
              </w:rPr>
              <w:t>06</w:t>
            </w:r>
            <w:r w:rsidRPr="007A14C2">
              <w:rPr>
                <w:rFonts w:ascii="Times New Roman" w:hAnsi="Times New Roman"/>
                <w:szCs w:val="21"/>
              </w:rPr>
              <w:t>月</w:t>
            </w:r>
            <w:r w:rsidRPr="007A14C2">
              <w:rPr>
                <w:rFonts w:ascii="Times New Roman" w:hAnsi="Times New Roman"/>
                <w:szCs w:val="21"/>
              </w:rPr>
              <w:t>8</w:t>
            </w:r>
            <w:r w:rsidRPr="007A14C2">
              <w:rPr>
                <w:rFonts w:ascii="Times New Roman" w:hAnsi="Times New Roman"/>
                <w:szCs w:val="21"/>
              </w:rPr>
              <w:t>日</w:t>
            </w:r>
          </w:p>
        </w:tc>
        <w:tc>
          <w:tcPr>
            <w:tcW w:w="1006" w:type="dxa"/>
            <w:vAlign w:val="center"/>
          </w:tcPr>
          <w:p w14:paraId="53CD3351" w14:textId="77777777" w:rsidR="00C81C9F" w:rsidRPr="007A14C2" w:rsidRDefault="005B0698">
            <w:pPr>
              <w:jc w:val="center"/>
              <w:rPr>
                <w:rFonts w:ascii="Times New Roman" w:hAnsi="Times New Roman"/>
                <w:szCs w:val="21"/>
              </w:rPr>
            </w:pPr>
            <w:r w:rsidRPr="007A14C2">
              <w:rPr>
                <w:rFonts w:ascii="Times New Roman" w:hAnsi="Times New Roman"/>
                <w:szCs w:val="21"/>
              </w:rPr>
              <w:t>4474821</w:t>
            </w:r>
          </w:p>
        </w:tc>
        <w:tc>
          <w:tcPr>
            <w:tcW w:w="1558" w:type="dxa"/>
            <w:vAlign w:val="center"/>
          </w:tcPr>
          <w:p w14:paraId="066002AE" w14:textId="77777777" w:rsidR="00C81C9F" w:rsidRPr="007A14C2" w:rsidRDefault="005B0698">
            <w:pPr>
              <w:jc w:val="center"/>
              <w:rPr>
                <w:rFonts w:ascii="Times New Roman" w:hAnsi="Times New Roman"/>
                <w:szCs w:val="21"/>
              </w:rPr>
            </w:pPr>
            <w:r w:rsidRPr="007A14C2">
              <w:rPr>
                <w:rFonts w:ascii="Times New Roman" w:hAnsi="Times New Roman"/>
                <w:szCs w:val="21"/>
              </w:rPr>
              <w:t>成都希盟泰克科技发展有限公司</w:t>
            </w:r>
          </w:p>
        </w:tc>
        <w:tc>
          <w:tcPr>
            <w:tcW w:w="1260" w:type="dxa"/>
            <w:vAlign w:val="center"/>
          </w:tcPr>
          <w:p w14:paraId="7E3B9C48" w14:textId="77777777" w:rsidR="00C81C9F" w:rsidRPr="007A14C2" w:rsidRDefault="005B0698">
            <w:pPr>
              <w:rPr>
                <w:rFonts w:ascii="Times New Roman" w:hAnsi="Times New Roman"/>
                <w:szCs w:val="21"/>
              </w:rPr>
            </w:pPr>
            <w:r w:rsidRPr="007A14C2">
              <w:rPr>
                <w:rFonts w:ascii="Times New Roman" w:hAnsi="Times New Roman"/>
                <w:szCs w:val="21"/>
              </w:rPr>
              <w:t>赵立、沈轩帆、廖勇、刘飞虎</w:t>
            </w:r>
          </w:p>
        </w:tc>
      </w:tr>
      <w:tr w:rsidR="00C81C9F" w:rsidRPr="007A14C2" w14:paraId="1BE90AB5" w14:textId="77777777">
        <w:trPr>
          <w:trHeight w:val="1216"/>
          <w:jc w:val="center"/>
        </w:trPr>
        <w:tc>
          <w:tcPr>
            <w:tcW w:w="496" w:type="dxa"/>
            <w:vAlign w:val="center"/>
          </w:tcPr>
          <w:p w14:paraId="5A3FA8A9" w14:textId="77777777" w:rsidR="00C81C9F" w:rsidRPr="007A14C2" w:rsidRDefault="005B0698">
            <w:pPr>
              <w:jc w:val="center"/>
              <w:rPr>
                <w:rFonts w:ascii="Times New Roman" w:hAnsi="Times New Roman"/>
                <w:szCs w:val="21"/>
              </w:rPr>
            </w:pPr>
            <w:r w:rsidRPr="007A14C2">
              <w:rPr>
                <w:rFonts w:ascii="Times New Roman" w:hAnsi="Times New Roman"/>
                <w:szCs w:val="21"/>
              </w:rPr>
              <w:t>3</w:t>
            </w:r>
          </w:p>
        </w:tc>
        <w:tc>
          <w:tcPr>
            <w:tcW w:w="963" w:type="dxa"/>
            <w:vAlign w:val="center"/>
          </w:tcPr>
          <w:p w14:paraId="212661BE" w14:textId="77777777" w:rsidR="00C81C9F" w:rsidRPr="007A14C2" w:rsidRDefault="005B0698">
            <w:pPr>
              <w:jc w:val="center"/>
              <w:rPr>
                <w:rFonts w:ascii="Times New Roman" w:hAnsi="Times New Roman"/>
                <w:szCs w:val="21"/>
              </w:rPr>
            </w:pPr>
            <w:r w:rsidRPr="007A14C2">
              <w:rPr>
                <w:rFonts w:ascii="Times New Roman" w:hAnsi="Times New Roman"/>
                <w:szCs w:val="21"/>
              </w:rPr>
              <w:t>发明专利</w:t>
            </w:r>
          </w:p>
        </w:tc>
        <w:tc>
          <w:tcPr>
            <w:tcW w:w="1696" w:type="dxa"/>
            <w:vAlign w:val="center"/>
          </w:tcPr>
          <w:p w14:paraId="46E7412C" w14:textId="77777777" w:rsidR="00C81C9F" w:rsidRPr="007A14C2" w:rsidRDefault="005B0698">
            <w:pPr>
              <w:jc w:val="center"/>
              <w:rPr>
                <w:rFonts w:ascii="Times New Roman" w:hAnsi="Times New Roman"/>
                <w:szCs w:val="21"/>
              </w:rPr>
            </w:pPr>
            <w:r w:rsidRPr="007A14C2">
              <w:rPr>
                <w:rFonts w:ascii="Times New Roman" w:hAnsi="Times New Roman"/>
                <w:szCs w:val="21"/>
              </w:rPr>
              <w:t>基于</w:t>
            </w:r>
            <w:r w:rsidRPr="007A14C2">
              <w:rPr>
                <w:rFonts w:ascii="Times New Roman" w:hAnsi="Times New Roman"/>
                <w:szCs w:val="21"/>
              </w:rPr>
              <w:t>BIM</w:t>
            </w:r>
            <w:r w:rsidRPr="007A14C2">
              <w:rPr>
                <w:rFonts w:ascii="Times New Roman" w:hAnsi="Times New Roman"/>
                <w:szCs w:val="21"/>
              </w:rPr>
              <w:t>技术的工程施工组织方案综合辅助决策方法</w:t>
            </w:r>
          </w:p>
        </w:tc>
        <w:tc>
          <w:tcPr>
            <w:tcW w:w="852" w:type="dxa"/>
            <w:vAlign w:val="center"/>
          </w:tcPr>
          <w:p w14:paraId="47C0FC17"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61495628" w14:textId="77777777" w:rsidR="00C81C9F" w:rsidRPr="007A14C2" w:rsidRDefault="005B0698">
            <w:pPr>
              <w:jc w:val="center"/>
              <w:rPr>
                <w:rFonts w:ascii="Times New Roman" w:hAnsi="Times New Roman"/>
                <w:szCs w:val="21"/>
              </w:rPr>
            </w:pPr>
            <w:r w:rsidRPr="007A14C2">
              <w:rPr>
                <w:rFonts w:ascii="Times New Roman" w:hAnsi="Times New Roman"/>
                <w:szCs w:val="21"/>
              </w:rPr>
              <w:t>ZL201810724162.8</w:t>
            </w:r>
          </w:p>
        </w:tc>
        <w:tc>
          <w:tcPr>
            <w:tcW w:w="977" w:type="dxa"/>
            <w:vAlign w:val="center"/>
          </w:tcPr>
          <w:p w14:paraId="0D5BE08B" w14:textId="77777777" w:rsidR="00C81C9F" w:rsidRPr="007A14C2" w:rsidRDefault="005B0698">
            <w:pPr>
              <w:jc w:val="center"/>
              <w:rPr>
                <w:rFonts w:ascii="Times New Roman" w:hAnsi="Times New Roman"/>
                <w:szCs w:val="21"/>
              </w:rPr>
            </w:pPr>
            <w:r w:rsidRPr="007A14C2">
              <w:rPr>
                <w:rFonts w:ascii="Times New Roman" w:hAnsi="Times New Roman"/>
                <w:szCs w:val="21"/>
              </w:rPr>
              <w:t>2020</w:t>
            </w:r>
            <w:r w:rsidRPr="007A14C2">
              <w:rPr>
                <w:rFonts w:ascii="Times New Roman" w:hAnsi="Times New Roman"/>
                <w:szCs w:val="21"/>
              </w:rPr>
              <w:t>年</w:t>
            </w:r>
            <w:r w:rsidRPr="007A14C2">
              <w:rPr>
                <w:rFonts w:ascii="Times New Roman" w:hAnsi="Times New Roman"/>
                <w:szCs w:val="21"/>
              </w:rPr>
              <w:t>07</w:t>
            </w:r>
            <w:r w:rsidRPr="007A14C2">
              <w:rPr>
                <w:rFonts w:ascii="Times New Roman" w:hAnsi="Times New Roman"/>
                <w:szCs w:val="21"/>
              </w:rPr>
              <w:t>月</w:t>
            </w:r>
            <w:r w:rsidRPr="007A14C2">
              <w:rPr>
                <w:rFonts w:ascii="Times New Roman" w:hAnsi="Times New Roman"/>
                <w:szCs w:val="21"/>
              </w:rPr>
              <w:t>24</w:t>
            </w:r>
            <w:r w:rsidRPr="007A14C2">
              <w:rPr>
                <w:rFonts w:ascii="Times New Roman" w:hAnsi="Times New Roman"/>
                <w:szCs w:val="21"/>
              </w:rPr>
              <w:t>日</w:t>
            </w:r>
          </w:p>
        </w:tc>
        <w:tc>
          <w:tcPr>
            <w:tcW w:w="1006" w:type="dxa"/>
            <w:vAlign w:val="center"/>
          </w:tcPr>
          <w:p w14:paraId="62AD93C2" w14:textId="77777777" w:rsidR="00C81C9F" w:rsidRPr="007A14C2" w:rsidRDefault="005B0698">
            <w:pPr>
              <w:jc w:val="center"/>
              <w:rPr>
                <w:rFonts w:ascii="Times New Roman" w:hAnsi="Times New Roman"/>
                <w:szCs w:val="21"/>
              </w:rPr>
            </w:pPr>
            <w:r w:rsidRPr="007A14C2">
              <w:rPr>
                <w:rFonts w:ascii="Times New Roman" w:hAnsi="Times New Roman"/>
                <w:szCs w:val="21"/>
              </w:rPr>
              <w:t>3903453</w:t>
            </w:r>
          </w:p>
        </w:tc>
        <w:tc>
          <w:tcPr>
            <w:tcW w:w="1558" w:type="dxa"/>
            <w:vAlign w:val="center"/>
          </w:tcPr>
          <w:p w14:paraId="3503A0AA" w14:textId="77777777" w:rsidR="00C81C9F" w:rsidRPr="007A14C2" w:rsidRDefault="005B0698">
            <w:pPr>
              <w:jc w:val="center"/>
              <w:rPr>
                <w:rFonts w:ascii="Times New Roman" w:hAnsi="Times New Roman"/>
                <w:szCs w:val="21"/>
              </w:rPr>
            </w:pPr>
            <w:r w:rsidRPr="007A14C2">
              <w:rPr>
                <w:rFonts w:ascii="Times New Roman" w:hAnsi="Times New Roman"/>
                <w:szCs w:val="21"/>
              </w:rPr>
              <w:t>成都希盟泰克科技发展有限公司</w:t>
            </w:r>
          </w:p>
        </w:tc>
        <w:tc>
          <w:tcPr>
            <w:tcW w:w="1260" w:type="dxa"/>
            <w:vAlign w:val="center"/>
          </w:tcPr>
          <w:p w14:paraId="2FE29943" w14:textId="77777777" w:rsidR="00C81C9F" w:rsidRPr="007A14C2" w:rsidRDefault="005B0698">
            <w:pPr>
              <w:rPr>
                <w:rFonts w:ascii="Times New Roman" w:hAnsi="Times New Roman"/>
                <w:szCs w:val="21"/>
              </w:rPr>
            </w:pPr>
            <w:r w:rsidRPr="007A14C2">
              <w:rPr>
                <w:rFonts w:ascii="Times New Roman" w:hAnsi="Times New Roman"/>
                <w:szCs w:val="21"/>
              </w:rPr>
              <w:t>刘飞虎、赵立、廖勇</w:t>
            </w:r>
          </w:p>
        </w:tc>
      </w:tr>
      <w:tr w:rsidR="00C81C9F" w:rsidRPr="007A14C2" w14:paraId="0DA422B9" w14:textId="77777777">
        <w:trPr>
          <w:trHeight w:val="1515"/>
          <w:jc w:val="center"/>
        </w:trPr>
        <w:tc>
          <w:tcPr>
            <w:tcW w:w="496" w:type="dxa"/>
            <w:vAlign w:val="center"/>
          </w:tcPr>
          <w:p w14:paraId="2044C0DA" w14:textId="77777777" w:rsidR="00C81C9F" w:rsidRPr="007A14C2" w:rsidRDefault="005B0698">
            <w:pPr>
              <w:jc w:val="center"/>
              <w:rPr>
                <w:rFonts w:ascii="Times New Roman" w:hAnsi="Times New Roman"/>
                <w:szCs w:val="21"/>
              </w:rPr>
            </w:pPr>
            <w:r w:rsidRPr="007A14C2">
              <w:rPr>
                <w:rFonts w:ascii="Times New Roman" w:hAnsi="Times New Roman"/>
                <w:szCs w:val="21"/>
              </w:rPr>
              <w:t>4</w:t>
            </w:r>
          </w:p>
        </w:tc>
        <w:tc>
          <w:tcPr>
            <w:tcW w:w="963" w:type="dxa"/>
            <w:vAlign w:val="center"/>
          </w:tcPr>
          <w:p w14:paraId="5917F1A8" w14:textId="77777777" w:rsidR="00C81C9F" w:rsidRPr="007A14C2" w:rsidRDefault="005B0698">
            <w:pPr>
              <w:jc w:val="center"/>
              <w:rPr>
                <w:rFonts w:ascii="Times New Roman" w:hAnsi="Times New Roman"/>
                <w:szCs w:val="21"/>
              </w:rPr>
            </w:pPr>
            <w:r w:rsidRPr="007A14C2">
              <w:rPr>
                <w:rFonts w:ascii="Times New Roman" w:hAnsi="Times New Roman"/>
                <w:szCs w:val="21"/>
              </w:rPr>
              <w:t>实用新型专利</w:t>
            </w:r>
          </w:p>
        </w:tc>
        <w:tc>
          <w:tcPr>
            <w:tcW w:w="1696" w:type="dxa"/>
            <w:vAlign w:val="center"/>
          </w:tcPr>
          <w:p w14:paraId="2CB8F8DA" w14:textId="77777777" w:rsidR="00C81C9F" w:rsidRPr="007A14C2" w:rsidRDefault="005B0698">
            <w:pPr>
              <w:jc w:val="center"/>
              <w:rPr>
                <w:rFonts w:ascii="Times New Roman" w:hAnsi="Times New Roman"/>
                <w:szCs w:val="21"/>
              </w:rPr>
            </w:pPr>
            <w:r w:rsidRPr="007A14C2">
              <w:rPr>
                <w:rFonts w:ascii="Times New Roman" w:hAnsi="Times New Roman"/>
                <w:szCs w:val="21"/>
              </w:rPr>
              <w:t>一种适应双向水流和大变幅水头的进水口结构</w:t>
            </w:r>
          </w:p>
        </w:tc>
        <w:tc>
          <w:tcPr>
            <w:tcW w:w="852" w:type="dxa"/>
            <w:vAlign w:val="center"/>
          </w:tcPr>
          <w:p w14:paraId="75891F6D"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34C60B24" w14:textId="77777777" w:rsidR="00C81C9F" w:rsidRPr="007A14C2" w:rsidRDefault="005B0698">
            <w:pPr>
              <w:jc w:val="center"/>
              <w:rPr>
                <w:rFonts w:ascii="Times New Roman" w:hAnsi="Times New Roman"/>
                <w:szCs w:val="21"/>
              </w:rPr>
            </w:pPr>
            <w:r w:rsidRPr="007A14C2">
              <w:rPr>
                <w:rFonts w:ascii="Times New Roman" w:hAnsi="Times New Roman"/>
                <w:szCs w:val="21"/>
              </w:rPr>
              <w:t>ZL202021932046.4</w:t>
            </w:r>
          </w:p>
        </w:tc>
        <w:tc>
          <w:tcPr>
            <w:tcW w:w="977" w:type="dxa"/>
            <w:vAlign w:val="center"/>
          </w:tcPr>
          <w:p w14:paraId="71F9E711" w14:textId="77777777" w:rsidR="00C81C9F" w:rsidRPr="007A14C2" w:rsidRDefault="005B0698">
            <w:pPr>
              <w:jc w:val="center"/>
              <w:rPr>
                <w:rFonts w:ascii="Times New Roman" w:hAnsi="Times New Roman"/>
                <w:szCs w:val="21"/>
              </w:rPr>
            </w:pPr>
            <w:r w:rsidRPr="007A14C2">
              <w:rPr>
                <w:rFonts w:ascii="Times New Roman" w:hAnsi="Times New Roman"/>
                <w:szCs w:val="21"/>
              </w:rPr>
              <w:t>2021</w:t>
            </w:r>
            <w:r w:rsidRPr="007A14C2">
              <w:rPr>
                <w:rFonts w:ascii="Times New Roman" w:hAnsi="Times New Roman"/>
                <w:szCs w:val="21"/>
              </w:rPr>
              <w:t>年</w:t>
            </w:r>
            <w:r w:rsidRPr="007A14C2">
              <w:rPr>
                <w:rFonts w:ascii="Times New Roman" w:hAnsi="Times New Roman"/>
                <w:szCs w:val="21"/>
              </w:rPr>
              <w:t>05</w:t>
            </w:r>
            <w:r w:rsidRPr="007A14C2">
              <w:rPr>
                <w:rFonts w:ascii="Times New Roman" w:hAnsi="Times New Roman"/>
                <w:szCs w:val="21"/>
              </w:rPr>
              <w:t>月</w:t>
            </w:r>
            <w:r w:rsidRPr="007A14C2">
              <w:rPr>
                <w:rFonts w:ascii="Times New Roman" w:hAnsi="Times New Roman"/>
                <w:szCs w:val="21"/>
              </w:rPr>
              <w:t>14</w:t>
            </w:r>
            <w:r w:rsidRPr="007A14C2">
              <w:rPr>
                <w:rFonts w:ascii="Times New Roman" w:hAnsi="Times New Roman"/>
                <w:szCs w:val="21"/>
              </w:rPr>
              <w:t>日</w:t>
            </w:r>
          </w:p>
        </w:tc>
        <w:tc>
          <w:tcPr>
            <w:tcW w:w="1006" w:type="dxa"/>
            <w:vAlign w:val="center"/>
          </w:tcPr>
          <w:p w14:paraId="023B0351" w14:textId="77777777" w:rsidR="00C81C9F" w:rsidRPr="007A14C2" w:rsidRDefault="005B0698">
            <w:pPr>
              <w:jc w:val="center"/>
              <w:rPr>
                <w:rFonts w:ascii="Times New Roman" w:hAnsi="Times New Roman"/>
                <w:szCs w:val="21"/>
              </w:rPr>
            </w:pPr>
            <w:r w:rsidRPr="007A14C2">
              <w:rPr>
                <w:rFonts w:ascii="Times New Roman" w:hAnsi="Times New Roman"/>
                <w:szCs w:val="21"/>
              </w:rPr>
              <w:t>13172950</w:t>
            </w:r>
          </w:p>
        </w:tc>
        <w:tc>
          <w:tcPr>
            <w:tcW w:w="1558" w:type="dxa"/>
            <w:vAlign w:val="center"/>
          </w:tcPr>
          <w:p w14:paraId="69624E5B" w14:textId="77777777" w:rsidR="00C81C9F" w:rsidRPr="007A14C2" w:rsidRDefault="005B0698">
            <w:pPr>
              <w:jc w:val="center"/>
              <w:rPr>
                <w:rFonts w:ascii="Times New Roman" w:hAnsi="Times New Roman"/>
                <w:szCs w:val="21"/>
              </w:rPr>
            </w:pPr>
            <w:r w:rsidRPr="007A14C2">
              <w:rPr>
                <w:rFonts w:ascii="Times New Roman" w:hAnsi="Times New Roman"/>
                <w:szCs w:val="21"/>
              </w:rPr>
              <w:t>陕西省水利电力勘测设计研究院</w:t>
            </w:r>
          </w:p>
        </w:tc>
        <w:tc>
          <w:tcPr>
            <w:tcW w:w="1260" w:type="dxa"/>
            <w:vAlign w:val="center"/>
          </w:tcPr>
          <w:p w14:paraId="1099F31C" w14:textId="77777777" w:rsidR="00C81C9F" w:rsidRPr="007A14C2" w:rsidRDefault="005B0698">
            <w:pPr>
              <w:rPr>
                <w:rFonts w:ascii="Times New Roman" w:hAnsi="Times New Roman"/>
                <w:szCs w:val="21"/>
              </w:rPr>
            </w:pPr>
            <w:r w:rsidRPr="007A14C2">
              <w:rPr>
                <w:rFonts w:ascii="Times New Roman" w:hAnsi="Times New Roman"/>
                <w:szCs w:val="21"/>
              </w:rPr>
              <w:t>赵玮、毛拥政、谭迪平、党力、程汉鼎、解豪、张刚</w:t>
            </w:r>
          </w:p>
        </w:tc>
      </w:tr>
      <w:tr w:rsidR="00C81C9F" w:rsidRPr="007A14C2" w14:paraId="539E822D" w14:textId="77777777">
        <w:trPr>
          <w:trHeight w:val="1515"/>
          <w:jc w:val="center"/>
        </w:trPr>
        <w:tc>
          <w:tcPr>
            <w:tcW w:w="496" w:type="dxa"/>
            <w:vAlign w:val="center"/>
          </w:tcPr>
          <w:p w14:paraId="440A358A" w14:textId="77777777" w:rsidR="00C81C9F" w:rsidRPr="007A14C2" w:rsidRDefault="005B0698">
            <w:pPr>
              <w:jc w:val="center"/>
              <w:rPr>
                <w:rFonts w:ascii="Times New Roman" w:hAnsi="Times New Roman"/>
                <w:szCs w:val="21"/>
              </w:rPr>
            </w:pPr>
            <w:r w:rsidRPr="007A14C2">
              <w:rPr>
                <w:rFonts w:ascii="Times New Roman" w:hAnsi="Times New Roman"/>
                <w:szCs w:val="21"/>
              </w:rPr>
              <w:t>5</w:t>
            </w:r>
          </w:p>
        </w:tc>
        <w:tc>
          <w:tcPr>
            <w:tcW w:w="963" w:type="dxa"/>
            <w:vAlign w:val="center"/>
          </w:tcPr>
          <w:p w14:paraId="3B787050" w14:textId="77777777" w:rsidR="00C81C9F" w:rsidRPr="007A14C2" w:rsidRDefault="005B0698">
            <w:pPr>
              <w:jc w:val="center"/>
              <w:rPr>
                <w:rFonts w:ascii="Times New Roman" w:hAnsi="Times New Roman"/>
                <w:szCs w:val="21"/>
              </w:rPr>
            </w:pPr>
            <w:r w:rsidRPr="007A14C2">
              <w:rPr>
                <w:rFonts w:ascii="Times New Roman" w:hAnsi="Times New Roman"/>
                <w:szCs w:val="21"/>
              </w:rPr>
              <w:t>实用新型专利</w:t>
            </w:r>
          </w:p>
        </w:tc>
        <w:tc>
          <w:tcPr>
            <w:tcW w:w="1696" w:type="dxa"/>
            <w:vAlign w:val="center"/>
          </w:tcPr>
          <w:p w14:paraId="5F9B968A" w14:textId="77777777" w:rsidR="00C81C9F" w:rsidRPr="007A14C2" w:rsidRDefault="005B0698">
            <w:pPr>
              <w:jc w:val="center"/>
              <w:rPr>
                <w:rFonts w:ascii="Times New Roman" w:hAnsi="Times New Roman"/>
                <w:szCs w:val="21"/>
              </w:rPr>
            </w:pPr>
            <w:r w:rsidRPr="007A14C2">
              <w:rPr>
                <w:rFonts w:ascii="Times New Roman" w:hAnsi="Times New Roman"/>
                <w:szCs w:val="21"/>
              </w:rPr>
              <w:t>一种碾压混凝土大坝坝顶排水结构</w:t>
            </w:r>
          </w:p>
        </w:tc>
        <w:tc>
          <w:tcPr>
            <w:tcW w:w="852" w:type="dxa"/>
            <w:vAlign w:val="center"/>
          </w:tcPr>
          <w:p w14:paraId="5572BB76"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25235234" w14:textId="77777777" w:rsidR="00C81C9F" w:rsidRPr="007A14C2" w:rsidRDefault="005B0698">
            <w:pPr>
              <w:jc w:val="center"/>
              <w:rPr>
                <w:rFonts w:ascii="Times New Roman" w:hAnsi="Times New Roman"/>
                <w:szCs w:val="21"/>
              </w:rPr>
            </w:pPr>
            <w:r w:rsidRPr="007A14C2">
              <w:rPr>
                <w:rFonts w:ascii="Times New Roman" w:hAnsi="Times New Roman"/>
                <w:szCs w:val="21"/>
              </w:rPr>
              <w:t>ZL202320957572.3</w:t>
            </w:r>
          </w:p>
        </w:tc>
        <w:tc>
          <w:tcPr>
            <w:tcW w:w="977" w:type="dxa"/>
            <w:vAlign w:val="center"/>
          </w:tcPr>
          <w:p w14:paraId="763B5D61" w14:textId="77777777" w:rsidR="00C81C9F" w:rsidRPr="007A14C2" w:rsidRDefault="005B0698">
            <w:pPr>
              <w:jc w:val="center"/>
              <w:rPr>
                <w:rFonts w:ascii="Times New Roman" w:hAnsi="Times New Roman"/>
                <w:szCs w:val="21"/>
              </w:rPr>
            </w:pPr>
            <w:r w:rsidRPr="007A14C2">
              <w:rPr>
                <w:rFonts w:ascii="Times New Roman" w:hAnsi="Times New Roman"/>
                <w:szCs w:val="21"/>
              </w:rPr>
              <w:t>2023</w:t>
            </w:r>
            <w:r w:rsidRPr="007A14C2">
              <w:rPr>
                <w:rFonts w:ascii="Times New Roman" w:hAnsi="Times New Roman"/>
                <w:szCs w:val="21"/>
              </w:rPr>
              <w:t>年</w:t>
            </w:r>
            <w:r w:rsidRPr="007A14C2">
              <w:rPr>
                <w:rFonts w:ascii="Times New Roman" w:hAnsi="Times New Roman"/>
                <w:szCs w:val="21"/>
              </w:rPr>
              <w:t>08</w:t>
            </w:r>
            <w:r w:rsidRPr="007A14C2">
              <w:rPr>
                <w:rFonts w:ascii="Times New Roman" w:hAnsi="Times New Roman"/>
                <w:szCs w:val="21"/>
              </w:rPr>
              <w:t>月</w:t>
            </w:r>
            <w:r w:rsidRPr="007A14C2">
              <w:rPr>
                <w:rFonts w:ascii="Times New Roman" w:hAnsi="Times New Roman"/>
                <w:szCs w:val="21"/>
              </w:rPr>
              <w:t>1</w:t>
            </w:r>
            <w:r w:rsidRPr="007A14C2">
              <w:rPr>
                <w:rFonts w:ascii="Times New Roman" w:hAnsi="Times New Roman"/>
                <w:szCs w:val="21"/>
              </w:rPr>
              <w:t>日</w:t>
            </w:r>
          </w:p>
        </w:tc>
        <w:tc>
          <w:tcPr>
            <w:tcW w:w="1006" w:type="dxa"/>
            <w:vAlign w:val="center"/>
          </w:tcPr>
          <w:p w14:paraId="2F13D985" w14:textId="77777777" w:rsidR="00C81C9F" w:rsidRPr="007A14C2" w:rsidRDefault="005B0698">
            <w:pPr>
              <w:jc w:val="center"/>
              <w:rPr>
                <w:rFonts w:ascii="Times New Roman" w:hAnsi="Times New Roman"/>
                <w:szCs w:val="21"/>
              </w:rPr>
            </w:pPr>
            <w:r w:rsidRPr="007A14C2">
              <w:rPr>
                <w:rFonts w:ascii="Times New Roman" w:hAnsi="Times New Roman"/>
                <w:szCs w:val="21"/>
              </w:rPr>
              <w:t>19428025</w:t>
            </w:r>
          </w:p>
        </w:tc>
        <w:tc>
          <w:tcPr>
            <w:tcW w:w="1558" w:type="dxa"/>
            <w:vAlign w:val="center"/>
          </w:tcPr>
          <w:p w14:paraId="233D5DE1" w14:textId="77777777" w:rsidR="00C81C9F" w:rsidRPr="007A14C2" w:rsidRDefault="005B0698">
            <w:pPr>
              <w:jc w:val="center"/>
              <w:rPr>
                <w:rFonts w:ascii="Times New Roman" w:hAnsi="Times New Roman"/>
                <w:szCs w:val="21"/>
              </w:rPr>
            </w:pPr>
            <w:r w:rsidRPr="007A14C2">
              <w:rPr>
                <w:rFonts w:ascii="Times New Roman" w:hAnsi="Times New Roman"/>
                <w:szCs w:val="21"/>
              </w:rPr>
              <w:t>陕西省水利电力勘测设计研究院</w:t>
            </w:r>
          </w:p>
        </w:tc>
        <w:tc>
          <w:tcPr>
            <w:tcW w:w="1260" w:type="dxa"/>
            <w:vAlign w:val="center"/>
          </w:tcPr>
          <w:p w14:paraId="7D55477F" w14:textId="77777777" w:rsidR="00C81C9F" w:rsidRPr="007A14C2" w:rsidRDefault="005B0698">
            <w:pPr>
              <w:rPr>
                <w:rFonts w:ascii="Times New Roman" w:hAnsi="Times New Roman"/>
                <w:szCs w:val="21"/>
              </w:rPr>
            </w:pPr>
            <w:r w:rsidRPr="007A14C2">
              <w:rPr>
                <w:rFonts w:ascii="Times New Roman" w:hAnsi="Times New Roman"/>
                <w:szCs w:val="21"/>
              </w:rPr>
              <w:t>程汉鼎、赵玮、毛拥政、谭迪平、党力、杨蕾</w:t>
            </w:r>
          </w:p>
        </w:tc>
      </w:tr>
      <w:tr w:rsidR="00C81C9F" w:rsidRPr="007A14C2" w14:paraId="3DAAC3AF" w14:textId="77777777">
        <w:trPr>
          <w:trHeight w:val="1216"/>
          <w:jc w:val="center"/>
        </w:trPr>
        <w:tc>
          <w:tcPr>
            <w:tcW w:w="496" w:type="dxa"/>
            <w:vAlign w:val="center"/>
          </w:tcPr>
          <w:p w14:paraId="175F816E" w14:textId="77777777" w:rsidR="00C81C9F" w:rsidRPr="007A14C2" w:rsidRDefault="005B0698">
            <w:pPr>
              <w:jc w:val="center"/>
              <w:rPr>
                <w:rFonts w:ascii="Times New Roman" w:hAnsi="Times New Roman"/>
                <w:szCs w:val="21"/>
              </w:rPr>
            </w:pPr>
            <w:r w:rsidRPr="007A14C2">
              <w:rPr>
                <w:rFonts w:ascii="Times New Roman" w:hAnsi="Times New Roman"/>
                <w:szCs w:val="21"/>
              </w:rPr>
              <w:t>6</w:t>
            </w:r>
          </w:p>
        </w:tc>
        <w:tc>
          <w:tcPr>
            <w:tcW w:w="963" w:type="dxa"/>
            <w:vAlign w:val="center"/>
          </w:tcPr>
          <w:p w14:paraId="2C2BBA1D" w14:textId="77777777" w:rsidR="00C81C9F" w:rsidRPr="007A14C2" w:rsidRDefault="005B0698">
            <w:pPr>
              <w:jc w:val="center"/>
              <w:rPr>
                <w:rFonts w:ascii="Times New Roman" w:hAnsi="Times New Roman"/>
                <w:szCs w:val="21"/>
              </w:rPr>
            </w:pPr>
            <w:r w:rsidRPr="007A14C2">
              <w:rPr>
                <w:rFonts w:ascii="Times New Roman" w:hAnsi="Times New Roman"/>
                <w:szCs w:val="21"/>
              </w:rPr>
              <w:t>实用新型专利</w:t>
            </w:r>
          </w:p>
        </w:tc>
        <w:tc>
          <w:tcPr>
            <w:tcW w:w="1696" w:type="dxa"/>
            <w:vAlign w:val="center"/>
          </w:tcPr>
          <w:p w14:paraId="5BBD0258" w14:textId="48488FDA" w:rsidR="00C81C9F" w:rsidRPr="007A14C2" w:rsidRDefault="00A6244A">
            <w:pPr>
              <w:jc w:val="center"/>
              <w:rPr>
                <w:rFonts w:ascii="Times New Roman" w:hAnsi="Times New Roman"/>
                <w:szCs w:val="21"/>
              </w:rPr>
            </w:pPr>
            <w:r w:rsidRPr="007A14C2">
              <w:rPr>
                <w:rFonts w:ascii="Times New Roman" w:hAnsi="Times New Roman"/>
                <w:szCs w:val="21"/>
              </w:rPr>
              <w:t>一种棒磨机及碾压</w:t>
            </w:r>
            <w:proofErr w:type="gramStart"/>
            <w:r w:rsidRPr="007A14C2">
              <w:rPr>
                <w:rFonts w:ascii="Times New Roman" w:hAnsi="Times New Roman"/>
                <w:szCs w:val="21"/>
              </w:rPr>
              <w:t>砂</w:t>
            </w:r>
            <w:proofErr w:type="gramEnd"/>
            <w:r w:rsidRPr="007A14C2">
              <w:rPr>
                <w:rFonts w:ascii="Times New Roman" w:hAnsi="Times New Roman"/>
                <w:szCs w:val="21"/>
              </w:rPr>
              <w:t>制备系统</w:t>
            </w:r>
          </w:p>
        </w:tc>
        <w:tc>
          <w:tcPr>
            <w:tcW w:w="852" w:type="dxa"/>
            <w:vAlign w:val="center"/>
          </w:tcPr>
          <w:p w14:paraId="1CFEE608"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4265E8A9" w14:textId="7E4A1E45" w:rsidR="00C81C9F" w:rsidRPr="007A14C2" w:rsidRDefault="00A6244A">
            <w:pPr>
              <w:jc w:val="center"/>
              <w:rPr>
                <w:rFonts w:ascii="Times New Roman" w:hAnsi="Times New Roman"/>
                <w:szCs w:val="21"/>
              </w:rPr>
            </w:pPr>
            <w:r w:rsidRPr="007A14C2">
              <w:rPr>
                <w:rFonts w:ascii="Times New Roman" w:hAnsi="Times New Roman"/>
                <w:szCs w:val="21"/>
              </w:rPr>
              <w:t>ZL201922361536.7</w:t>
            </w:r>
            <w:r w:rsidRPr="007A14C2">
              <w:rPr>
                <w:rFonts w:ascii="Times New Roman" w:hAnsi="Times New Roman"/>
                <w:szCs w:val="21"/>
              </w:rPr>
              <w:tab/>
            </w:r>
          </w:p>
        </w:tc>
        <w:tc>
          <w:tcPr>
            <w:tcW w:w="977" w:type="dxa"/>
            <w:vAlign w:val="center"/>
          </w:tcPr>
          <w:p w14:paraId="700FD8C0" w14:textId="77C820D3" w:rsidR="00C81C9F" w:rsidRPr="007A14C2" w:rsidRDefault="00A6244A">
            <w:pPr>
              <w:jc w:val="center"/>
              <w:rPr>
                <w:rFonts w:ascii="Times New Roman" w:hAnsi="Times New Roman"/>
                <w:szCs w:val="21"/>
              </w:rPr>
            </w:pPr>
            <w:r w:rsidRPr="007A14C2">
              <w:rPr>
                <w:rFonts w:ascii="Times New Roman" w:hAnsi="Times New Roman"/>
                <w:szCs w:val="21"/>
              </w:rPr>
              <w:t>2020</w:t>
            </w:r>
            <w:r w:rsidRPr="007A14C2">
              <w:rPr>
                <w:rFonts w:ascii="Times New Roman" w:hAnsi="Times New Roman"/>
                <w:szCs w:val="21"/>
              </w:rPr>
              <w:t>年</w:t>
            </w:r>
            <w:r w:rsidRPr="007A14C2">
              <w:rPr>
                <w:rFonts w:ascii="Times New Roman" w:hAnsi="Times New Roman"/>
                <w:szCs w:val="21"/>
              </w:rPr>
              <w:t>9</w:t>
            </w:r>
            <w:r w:rsidRPr="007A14C2">
              <w:rPr>
                <w:rFonts w:ascii="Times New Roman" w:hAnsi="Times New Roman"/>
                <w:szCs w:val="21"/>
              </w:rPr>
              <w:t>月</w:t>
            </w:r>
            <w:r w:rsidRPr="007A14C2">
              <w:rPr>
                <w:rFonts w:ascii="Times New Roman" w:hAnsi="Times New Roman"/>
                <w:szCs w:val="21"/>
              </w:rPr>
              <w:t>22</w:t>
            </w:r>
            <w:r w:rsidRPr="007A14C2">
              <w:rPr>
                <w:rFonts w:ascii="Times New Roman" w:hAnsi="Times New Roman"/>
                <w:szCs w:val="21"/>
              </w:rPr>
              <w:t>日</w:t>
            </w:r>
          </w:p>
        </w:tc>
        <w:tc>
          <w:tcPr>
            <w:tcW w:w="1006" w:type="dxa"/>
            <w:vAlign w:val="center"/>
          </w:tcPr>
          <w:p w14:paraId="6FFBF352" w14:textId="562FBC74" w:rsidR="00C81C9F" w:rsidRPr="007A14C2" w:rsidRDefault="008A479E">
            <w:pPr>
              <w:jc w:val="center"/>
              <w:rPr>
                <w:rFonts w:ascii="Times New Roman" w:hAnsi="Times New Roman"/>
                <w:szCs w:val="21"/>
              </w:rPr>
            </w:pPr>
            <w:r w:rsidRPr="007A14C2">
              <w:rPr>
                <w:rFonts w:ascii="Times New Roman" w:hAnsi="Times New Roman"/>
                <w:szCs w:val="21"/>
              </w:rPr>
              <w:t>11537648</w:t>
            </w:r>
          </w:p>
        </w:tc>
        <w:tc>
          <w:tcPr>
            <w:tcW w:w="1558" w:type="dxa"/>
            <w:vAlign w:val="center"/>
          </w:tcPr>
          <w:p w14:paraId="32058456" w14:textId="61EA4EED" w:rsidR="00C81C9F" w:rsidRPr="007A14C2" w:rsidRDefault="007A5C41">
            <w:pPr>
              <w:jc w:val="center"/>
              <w:rPr>
                <w:rFonts w:ascii="Times New Roman" w:hAnsi="Times New Roman"/>
                <w:szCs w:val="21"/>
              </w:rPr>
            </w:pPr>
            <w:r w:rsidRPr="007A14C2">
              <w:rPr>
                <w:rFonts w:ascii="Times New Roman" w:hAnsi="Times New Roman"/>
                <w:szCs w:val="21"/>
              </w:rPr>
              <w:t>陕西省引</w:t>
            </w:r>
            <w:proofErr w:type="gramStart"/>
            <w:r w:rsidRPr="007A14C2">
              <w:rPr>
                <w:rFonts w:ascii="Times New Roman" w:hAnsi="Times New Roman"/>
                <w:szCs w:val="21"/>
              </w:rPr>
              <w:t>汉济渭工程</w:t>
            </w:r>
            <w:proofErr w:type="gramEnd"/>
            <w:r w:rsidRPr="007A14C2">
              <w:rPr>
                <w:rFonts w:ascii="Times New Roman" w:hAnsi="Times New Roman"/>
                <w:szCs w:val="21"/>
              </w:rPr>
              <w:t>建设有限公司</w:t>
            </w:r>
          </w:p>
        </w:tc>
        <w:tc>
          <w:tcPr>
            <w:tcW w:w="1260" w:type="dxa"/>
            <w:vAlign w:val="center"/>
          </w:tcPr>
          <w:p w14:paraId="43FFE7DC" w14:textId="2BED2EDE" w:rsidR="00C81C9F" w:rsidRPr="007A14C2" w:rsidRDefault="007A5C41">
            <w:pPr>
              <w:rPr>
                <w:rFonts w:ascii="Times New Roman" w:hAnsi="Times New Roman"/>
                <w:szCs w:val="21"/>
              </w:rPr>
            </w:pPr>
            <w:r w:rsidRPr="007A14C2">
              <w:rPr>
                <w:rFonts w:ascii="Times New Roman" w:hAnsi="Times New Roman"/>
                <w:szCs w:val="21"/>
              </w:rPr>
              <w:t>李元来</w:t>
            </w:r>
            <w:r w:rsidRPr="007A14C2">
              <w:rPr>
                <w:rFonts w:ascii="Times New Roman" w:hAnsi="Times New Roman"/>
                <w:szCs w:val="21"/>
              </w:rPr>
              <w:t>;</w:t>
            </w:r>
            <w:r w:rsidRPr="007A14C2">
              <w:rPr>
                <w:rFonts w:ascii="Times New Roman" w:hAnsi="Times New Roman"/>
                <w:szCs w:val="21"/>
              </w:rPr>
              <w:t>张鹏利</w:t>
            </w:r>
            <w:r w:rsidRPr="007A14C2">
              <w:rPr>
                <w:rFonts w:ascii="Times New Roman" w:hAnsi="Times New Roman"/>
                <w:szCs w:val="21"/>
              </w:rPr>
              <w:t>;</w:t>
            </w:r>
            <w:r w:rsidRPr="007A14C2">
              <w:rPr>
                <w:rFonts w:ascii="Times New Roman" w:hAnsi="Times New Roman"/>
                <w:szCs w:val="21"/>
              </w:rPr>
              <w:t>杨诚</w:t>
            </w:r>
            <w:r w:rsidRPr="007A14C2">
              <w:rPr>
                <w:rFonts w:ascii="Times New Roman" w:hAnsi="Times New Roman"/>
                <w:szCs w:val="21"/>
              </w:rPr>
              <w:t>;</w:t>
            </w:r>
            <w:proofErr w:type="gramStart"/>
            <w:r w:rsidRPr="007A14C2">
              <w:rPr>
                <w:rFonts w:ascii="Times New Roman" w:hAnsi="Times New Roman"/>
                <w:szCs w:val="21"/>
              </w:rPr>
              <w:t>谷振东</w:t>
            </w:r>
            <w:proofErr w:type="gramEnd"/>
            <w:r w:rsidRPr="007A14C2">
              <w:rPr>
                <w:rFonts w:ascii="Times New Roman" w:hAnsi="Times New Roman"/>
                <w:szCs w:val="21"/>
              </w:rPr>
              <w:t>;</w:t>
            </w:r>
            <w:r w:rsidRPr="007A14C2">
              <w:rPr>
                <w:rFonts w:ascii="Times New Roman" w:hAnsi="Times New Roman"/>
                <w:szCs w:val="21"/>
              </w:rPr>
              <w:t>马光明</w:t>
            </w:r>
            <w:r w:rsidRPr="007A14C2">
              <w:rPr>
                <w:rFonts w:ascii="Times New Roman" w:hAnsi="Times New Roman"/>
                <w:szCs w:val="21"/>
              </w:rPr>
              <w:t>;</w:t>
            </w:r>
            <w:r w:rsidRPr="007A14C2">
              <w:rPr>
                <w:rFonts w:ascii="Times New Roman" w:hAnsi="Times New Roman"/>
                <w:szCs w:val="21"/>
              </w:rPr>
              <w:t>陈东</w:t>
            </w:r>
          </w:p>
        </w:tc>
      </w:tr>
      <w:tr w:rsidR="00C81C9F" w:rsidRPr="007A14C2" w14:paraId="221F10EC" w14:textId="77777777">
        <w:trPr>
          <w:trHeight w:val="1515"/>
          <w:jc w:val="center"/>
        </w:trPr>
        <w:tc>
          <w:tcPr>
            <w:tcW w:w="496" w:type="dxa"/>
            <w:vAlign w:val="center"/>
          </w:tcPr>
          <w:p w14:paraId="6DCF3C20" w14:textId="77777777" w:rsidR="00C81C9F" w:rsidRPr="007A14C2" w:rsidRDefault="005B0698">
            <w:pPr>
              <w:jc w:val="center"/>
              <w:rPr>
                <w:rFonts w:ascii="Times New Roman" w:hAnsi="Times New Roman"/>
                <w:szCs w:val="21"/>
              </w:rPr>
            </w:pPr>
            <w:r w:rsidRPr="007A14C2">
              <w:rPr>
                <w:rFonts w:ascii="Times New Roman" w:hAnsi="Times New Roman"/>
                <w:szCs w:val="21"/>
              </w:rPr>
              <w:t>7</w:t>
            </w:r>
          </w:p>
        </w:tc>
        <w:tc>
          <w:tcPr>
            <w:tcW w:w="963" w:type="dxa"/>
            <w:vAlign w:val="center"/>
          </w:tcPr>
          <w:p w14:paraId="7539E1B9" w14:textId="77777777" w:rsidR="00C81C9F" w:rsidRPr="007A14C2" w:rsidRDefault="005B0698">
            <w:pPr>
              <w:jc w:val="center"/>
              <w:rPr>
                <w:rFonts w:ascii="Times New Roman" w:hAnsi="Times New Roman"/>
                <w:szCs w:val="21"/>
              </w:rPr>
            </w:pPr>
            <w:r w:rsidRPr="007A14C2">
              <w:rPr>
                <w:rFonts w:ascii="Times New Roman" w:hAnsi="Times New Roman"/>
                <w:szCs w:val="21"/>
              </w:rPr>
              <w:t>专著</w:t>
            </w:r>
          </w:p>
        </w:tc>
        <w:tc>
          <w:tcPr>
            <w:tcW w:w="1696" w:type="dxa"/>
            <w:vAlign w:val="center"/>
          </w:tcPr>
          <w:p w14:paraId="3344FE32" w14:textId="77777777" w:rsidR="00C81C9F" w:rsidRPr="007A14C2" w:rsidRDefault="005B0698">
            <w:pPr>
              <w:jc w:val="center"/>
              <w:rPr>
                <w:rFonts w:ascii="Times New Roman" w:hAnsi="Times New Roman"/>
                <w:szCs w:val="21"/>
              </w:rPr>
            </w:pPr>
            <w:r w:rsidRPr="007A14C2">
              <w:rPr>
                <w:rFonts w:ascii="Times New Roman" w:hAnsi="Times New Roman"/>
                <w:szCs w:val="21"/>
              </w:rPr>
              <w:t>引</w:t>
            </w:r>
            <w:proofErr w:type="gramStart"/>
            <w:r w:rsidRPr="007A14C2">
              <w:rPr>
                <w:rFonts w:ascii="Times New Roman" w:hAnsi="Times New Roman"/>
                <w:szCs w:val="21"/>
              </w:rPr>
              <w:t>汉济渭工程</w:t>
            </w:r>
            <w:proofErr w:type="gramEnd"/>
            <w:r w:rsidRPr="007A14C2">
              <w:rPr>
                <w:rFonts w:ascii="Times New Roman" w:hAnsi="Times New Roman"/>
                <w:szCs w:val="21"/>
              </w:rPr>
              <w:t>技术丛书</w:t>
            </w:r>
            <w:r w:rsidRPr="007A14C2">
              <w:rPr>
                <w:rFonts w:ascii="Times New Roman" w:hAnsi="Times New Roman"/>
                <w:szCs w:val="21"/>
              </w:rPr>
              <w:t>-</w:t>
            </w:r>
            <w:r w:rsidRPr="007A14C2">
              <w:rPr>
                <w:rFonts w:ascii="Times New Roman" w:hAnsi="Times New Roman"/>
                <w:szCs w:val="21"/>
              </w:rPr>
              <w:t>三河口水利枢纽</w:t>
            </w:r>
          </w:p>
        </w:tc>
        <w:tc>
          <w:tcPr>
            <w:tcW w:w="852" w:type="dxa"/>
            <w:vAlign w:val="center"/>
          </w:tcPr>
          <w:p w14:paraId="27625EFD"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23B33F65" w14:textId="77777777" w:rsidR="00C81C9F" w:rsidRPr="007A14C2" w:rsidRDefault="005B0698">
            <w:pPr>
              <w:jc w:val="center"/>
              <w:rPr>
                <w:rFonts w:ascii="Times New Roman" w:hAnsi="Times New Roman"/>
                <w:szCs w:val="21"/>
              </w:rPr>
            </w:pPr>
            <w:r w:rsidRPr="007A14C2">
              <w:rPr>
                <w:rFonts w:ascii="Times New Roman" w:hAnsi="Times New Roman"/>
                <w:szCs w:val="21"/>
              </w:rPr>
              <w:t>ISBN</w:t>
            </w:r>
            <w:r w:rsidRPr="007A14C2">
              <w:rPr>
                <w:rFonts w:ascii="Times New Roman" w:hAnsi="Times New Roman"/>
              </w:rPr>
              <w:t xml:space="preserve"> </w:t>
            </w:r>
            <w:r w:rsidRPr="007A14C2">
              <w:rPr>
                <w:rFonts w:ascii="Times New Roman" w:hAnsi="Times New Roman"/>
                <w:szCs w:val="21"/>
              </w:rPr>
              <w:t>978-7-5226-0655-2</w:t>
            </w:r>
          </w:p>
        </w:tc>
        <w:tc>
          <w:tcPr>
            <w:tcW w:w="977" w:type="dxa"/>
            <w:vAlign w:val="center"/>
          </w:tcPr>
          <w:p w14:paraId="7818490E" w14:textId="77777777" w:rsidR="00C81C9F" w:rsidRPr="007A14C2" w:rsidRDefault="005B0698">
            <w:pPr>
              <w:jc w:val="center"/>
              <w:rPr>
                <w:rFonts w:ascii="Times New Roman" w:hAnsi="Times New Roman"/>
                <w:szCs w:val="21"/>
              </w:rPr>
            </w:pPr>
            <w:r w:rsidRPr="007A14C2">
              <w:rPr>
                <w:rFonts w:ascii="Times New Roman" w:hAnsi="Times New Roman"/>
                <w:szCs w:val="21"/>
              </w:rPr>
              <w:t>2023</w:t>
            </w:r>
            <w:r w:rsidRPr="007A14C2">
              <w:rPr>
                <w:rFonts w:ascii="Times New Roman" w:hAnsi="Times New Roman"/>
                <w:szCs w:val="21"/>
              </w:rPr>
              <w:t>年</w:t>
            </w:r>
            <w:r w:rsidRPr="007A14C2">
              <w:rPr>
                <w:rFonts w:ascii="Times New Roman" w:hAnsi="Times New Roman"/>
                <w:szCs w:val="21"/>
              </w:rPr>
              <w:t>12</w:t>
            </w:r>
            <w:r w:rsidRPr="007A14C2">
              <w:rPr>
                <w:rFonts w:ascii="Times New Roman" w:hAnsi="Times New Roman"/>
                <w:szCs w:val="21"/>
              </w:rPr>
              <w:t>月</w:t>
            </w:r>
            <w:r w:rsidRPr="007A14C2">
              <w:rPr>
                <w:rFonts w:ascii="Times New Roman" w:hAnsi="Times New Roman"/>
                <w:szCs w:val="21"/>
              </w:rPr>
              <w:t>1</w:t>
            </w:r>
            <w:r w:rsidRPr="007A14C2">
              <w:rPr>
                <w:rFonts w:ascii="Times New Roman" w:hAnsi="Times New Roman"/>
                <w:szCs w:val="21"/>
              </w:rPr>
              <w:t>日</w:t>
            </w:r>
          </w:p>
        </w:tc>
        <w:tc>
          <w:tcPr>
            <w:tcW w:w="1006" w:type="dxa"/>
            <w:vAlign w:val="center"/>
          </w:tcPr>
          <w:p w14:paraId="1487C243" w14:textId="77777777" w:rsidR="00C81C9F" w:rsidRPr="007A14C2" w:rsidRDefault="005B0698">
            <w:pPr>
              <w:jc w:val="center"/>
              <w:rPr>
                <w:rFonts w:ascii="Times New Roman" w:hAnsi="Times New Roman"/>
                <w:szCs w:val="21"/>
              </w:rPr>
            </w:pPr>
            <w:r w:rsidRPr="007A14C2">
              <w:rPr>
                <w:rFonts w:ascii="Times New Roman" w:hAnsi="Times New Roman"/>
                <w:szCs w:val="21"/>
              </w:rPr>
              <w:t>中国水利水电出版社</w:t>
            </w:r>
          </w:p>
        </w:tc>
        <w:tc>
          <w:tcPr>
            <w:tcW w:w="1558" w:type="dxa"/>
            <w:vAlign w:val="center"/>
          </w:tcPr>
          <w:p w14:paraId="3C3647BB" w14:textId="77777777" w:rsidR="00C81C9F" w:rsidRPr="007A14C2" w:rsidRDefault="005B0698">
            <w:pPr>
              <w:jc w:val="center"/>
              <w:rPr>
                <w:rFonts w:ascii="Times New Roman" w:hAnsi="Times New Roman"/>
                <w:szCs w:val="21"/>
              </w:rPr>
            </w:pPr>
            <w:r w:rsidRPr="007A14C2">
              <w:rPr>
                <w:rFonts w:ascii="Times New Roman" w:hAnsi="Times New Roman"/>
                <w:szCs w:val="21"/>
              </w:rPr>
              <w:t>陕西省引</w:t>
            </w:r>
            <w:proofErr w:type="gramStart"/>
            <w:r w:rsidRPr="007A14C2">
              <w:rPr>
                <w:rFonts w:ascii="Times New Roman" w:hAnsi="Times New Roman"/>
                <w:szCs w:val="21"/>
              </w:rPr>
              <w:t>汉济渭工程</w:t>
            </w:r>
            <w:proofErr w:type="gramEnd"/>
            <w:r w:rsidRPr="007A14C2">
              <w:rPr>
                <w:rFonts w:ascii="Times New Roman" w:hAnsi="Times New Roman"/>
                <w:szCs w:val="21"/>
              </w:rPr>
              <w:t>建设有限公司、陕西省水利电力勘测设计研究院</w:t>
            </w:r>
          </w:p>
        </w:tc>
        <w:tc>
          <w:tcPr>
            <w:tcW w:w="1260" w:type="dxa"/>
            <w:vAlign w:val="center"/>
          </w:tcPr>
          <w:p w14:paraId="06400D3F" w14:textId="77777777" w:rsidR="00C81C9F" w:rsidRPr="007A14C2" w:rsidRDefault="005B0698">
            <w:pPr>
              <w:rPr>
                <w:rFonts w:ascii="Times New Roman" w:hAnsi="Times New Roman"/>
                <w:szCs w:val="21"/>
              </w:rPr>
            </w:pPr>
            <w:r w:rsidRPr="007A14C2">
              <w:rPr>
                <w:rFonts w:ascii="Times New Roman" w:hAnsi="Times New Roman"/>
                <w:szCs w:val="21"/>
              </w:rPr>
              <w:t>董鹏、魏克武、刘红玉</w:t>
            </w:r>
          </w:p>
        </w:tc>
      </w:tr>
      <w:tr w:rsidR="00C81C9F" w:rsidRPr="007A14C2" w14:paraId="0F6E6CAB" w14:textId="77777777">
        <w:trPr>
          <w:trHeight w:val="1329"/>
          <w:jc w:val="center"/>
        </w:trPr>
        <w:tc>
          <w:tcPr>
            <w:tcW w:w="496" w:type="dxa"/>
            <w:vAlign w:val="center"/>
          </w:tcPr>
          <w:p w14:paraId="697EC843" w14:textId="77777777" w:rsidR="00C81C9F" w:rsidRPr="007A14C2" w:rsidRDefault="005B0698">
            <w:pPr>
              <w:jc w:val="center"/>
              <w:rPr>
                <w:rFonts w:ascii="Times New Roman" w:hAnsi="Times New Roman"/>
                <w:szCs w:val="21"/>
              </w:rPr>
            </w:pPr>
            <w:r w:rsidRPr="007A14C2">
              <w:rPr>
                <w:rFonts w:ascii="Times New Roman" w:hAnsi="Times New Roman"/>
                <w:szCs w:val="21"/>
              </w:rPr>
              <w:t>8</w:t>
            </w:r>
          </w:p>
        </w:tc>
        <w:tc>
          <w:tcPr>
            <w:tcW w:w="963" w:type="dxa"/>
            <w:vAlign w:val="center"/>
          </w:tcPr>
          <w:p w14:paraId="33EC42FD" w14:textId="77777777" w:rsidR="00C81C9F" w:rsidRPr="007A14C2" w:rsidRDefault="005B0698">
            <w:pPr>
              <w:jc w:val="center"/>
              <w:rPr>
                <w:rFonts w:ascii="Times New Roman" w:hAnsi="Times New Roman"/>
                <w:szCs w:val="21"/>
              </w:rPr>
            </w:pPr>
            <w:r w:rsidRPr="007A14C2">
              <w:rPr>
                <w:rFonts w:ascii="Times New Roman" w:hAnsi="Times New Roman"/>
                <w:szCs w:val="21"/>
              </w:rPr>
              <w:t>专著</w:t>
            </w:r>
          </w:p>
        </w:tc>
        <w:tc>
          <w:tcPr>
            <w:tcW w:w="1696" w:type="dxa"/>
            <w:vAlign w:val="center"/>
          </w:tcPr>
          <w:p w14:paraId="00E0894E" w14:textId="77777777" w:rsidR="00C81C9F" w:rsidRPr="007A14C2" w:rsidRDefault="005B0698">
            <w:pPr>
              <w:jc w:val="center"/>
              <w:rPr>
                <w:rFonts w:ascii="Times New Roman" w:hAnsi="Times New Roman"/>
                <w:szCs w:val="21"/>
              </w:rPr>
            </w:pPr>
            <w:r w:rsidRPr="007A14C2">
              <w:rPr>
                <w:rFonts w:ascii="Times New Roman" w:hAnsi="Times New Roman"/>
                <w:szCs w:val="21"/>
              </w:rPr>
              <w:t>大体积混凝土结构温度应力仿真计算</w:t>
            </w:r>
          </w:p>
        </w:tc>
        <w:tc>
          <w:tcPr>
            <w:tcW w:w="852" w:type="dxa"/>
            <w:vAlign w:val="center"/>
          </w:tcPr>
          <w:p w14:paraId="1C9F65D8"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5AB0DDCF" w14:textId="77777777" w:rsidR="00C81C9F" w:rsidRPr="007A14C2" w:rsidRDefault="005B0698">
            <w:pPr>
              <w:jc w:val="center"/>
              <w:rPr>
                <w:rFonts w:ascii="Times New Roman" w:hAnsi="Times New Roman"/>
                <w:szCs w:val="21"/>
              </w:rPr>
            </w:pPr>
            <w:r w:rsidRPr="007A14C2">
              <w:rPr>
                <w:rFonts w:ascii="Times New Roman" w:hAnsi="Times New Roman"/>
                <w:szCs w:val="21"/>
              </w:rPr>
              <w:t>ISBN978-7-5084-7766-</w:t>
            </w:r>
            <w:r w:rsidRPr="007A14C2">
              <w:rPr>
                <w:rFonts w:ascii="Times New Roman" w:hAnsi="Times New Roman"/>
                <w:szCs w:val="21"/>
              </w:rPr>
              <w:lastRenderedPageBreak/>
              <w:t>4</w:t>
            </w:r>
          </w:p>
        </w:tc>
        <w:tc>
          <w:tcPr>
            <w:tcW w:w="977" w:type="dxa"/>
            <w:vAlign w:val="center"/>
          </w:tcPr>
          <w:p w14:paraId="0D289D01" w14:textId="77777777" w:rsidR="00C81C9F" w:rsidRPr="007A14C2" w:rsidRDefault="005B0698">
            <w:pPr>
              <w:jc w:val="center"/>
              <w:rPr>
                <w:rFonts w:ascii="Times New Roman" w:hAnsi="Times New Roman"/>
                <w:szCs w:val="21"/>
              </w:rPr>
            </w:pPr>
            <w:r w:rsidRPr="007A14C2">
              <w:rPr>
                <w:rFonts w:ascii="Times New Roman" w:hAnsi="Times New Roman"/>
                <w:szCs w:val="21"/>
              </w:rPr>
              <w:lastRenderedPageBreak/>
              <w:t>2010</w:t>
            </w:r>
            <w:r w:rsidRPr="007A14C2">
              <w:rPr>
                <w:rFonts w:ascii="Times New Roman" w:hAnsi="Times New Roman"/>
                <w:szCs w:val="21"/>
              </w:rPr>
              <w:t>年</w:t>
            </w:r>
            <w:r w:rsidRPr="007A14C2">
              <w:rPr>
                <w:rFonts w:ascii="Times New Roman" w:hAnsi="Times New Roman"/>
                <w:szCs w:val="21"/>
              </w:rPr>
              <w:t>08</w:t>
            </w:r>
            <w:r w:rsidRPr="007A14C2">
              <w:rPr>
                <w:rFonts w:ascii="Times New Roman" w:hAnsi="Times New Roman"/>
                <w:szCs w:val="21"/>
              </w:rPr>
              <w:t>月</w:t>
            </w:r>
            <w:r w:rsidRPr="007A14C2">
              <w:rPr>
                <w:rFonts w:ascii="Times New Roman" w:hAnsi="Times New Roman"/>
                <w:szCs w:val="21"/>
              </w:rPr>
              <w:t>1</w:t>
            </w:r>
            <w:r w:rsidRPr="007A14C2">
              <w:rPr>
                <w:rFonts w:ascii="Times New Roman" w:hAnsi="Times New Roman"/>
                <w:szCs w:val="21"/>
              </w:rPr>
              <w:t>日</w:t>
            </w:r>
          </w:p>
        </w:tc>
        <w:tc>
          <w:tcPr>
            <w:tcW w:w="1006" w:type="dxa"/>
            <w:vAlign w:val="center"/>
          </w:tcPr>
          <w:p w14:paraId="74B26E20" w14:textId="77777777" w:rsidR="00C81C9F" w:rsidRPr="007A14C2" w:rsidRDefault="005B0698">
            <w:pPr>
              <w:jc w:val="center"/>
              <w:rPr>
                <w:rFonts w:ascii="Times New Roman" w:hAnsi="Times New Roman"/>
                <w:szCs w:val="21"/>
              </w:rPr>
            </w:pPr>
            <w:r w:rsidRPr="007A14C2">
              <w:rPr>
                <w:rFonts w:ascii="Times New Roman" w:hAnsi="Times New Roman"/>
                <w:szCs w:val="21"/>
              </w:rPr>
              <w:t>中国水利水电出版社</w:t>
            </w:r>
          </w:p>
        </w:tc>
        <w:tc>
          <w:tcPr>
            <w:tcW w:w="1558" w:type="dxa"/>
            <w:vAlign w:val="center"/>
          </w:tcPr>
          <w:p w14:paraId="5A5F970B" w14:textId="77777777" w:rsidR="00C81C9F" w:rsidRPr="007A14C2" w:rsidRDefault="005B0698">
            <w:pPr>
              <w:jc w:val="center"/>
              <w:rPr>
                <w:rFonts w:ascii="Times New Roman" w:hAnsi="Times New Roman"/>
                <w:szCs w:val="21"/>
              </w:rPr>
            </w:pPr>
            <w:r w:rsidRPr="007A14C2">
              <w:rPr>
                <w:rFonts w:ascii="Times New Roman" w:hAnsi="Times New Roman"/>
                <w:szCs w:val="21"/>
              </w:rPr>
              <w:t>西安理工大学</w:t>
            </w:r>
          </w:p>
        </w:tc>
        <w:tc>
          <w:tcPr>
            <w:tcW w:w="1260" w:type="dxa"/>
            <w:vAlign w:val="center"/>
          </w:tcPr>
          <w:p w14:paraId="749FB053" w14:textId="77777777" w:rsidR="00C81C9F" w:rsidRPr="007A14C2" w:rsidRDefault="005B0698">
            <w:pPr>
              <w:rPr>
                <w:rFonts w:ascii="Times New Roman" w:hAnsi="Times New Roman"/>
                <w:szCs w:val="21"/>
              </w:rPr>
            </w:pPr>
            <w:r w:rsidRPr="007A14C2">
              <w:rPr>
                <w:rFonts w:ascii="Times New Roman" w:hAnsi="Times New Roman"/>
                <w:szCs w:val="21"/>
              </w:rPr>
              <w:t>李守义、张金凯、张晓飞</w:t>
            </w:r>
          </w:p>
        </w:tc>
      </w:tr>
      <w:tr w:rsidR="00C81C9F" w:rsidRPr="007A14C2" w14:paraId="66381ADA" w14:textId="77777777">
        <w:trPr>
          <w:trHeight w:val="2037"/>
          <w:jc w:val="center"/>
        </w:trPr>
        <w:tc>
          <w:tcPr>
            <w:tcW w:w="496" w:type="dxa"/>
            <w:vAlign w:val="center"/>
          </w:tcPr>
          <w:p w14:paraId="5C6364C8" w14:textId="77777777" w:rsidR="00C81C9F" w:rsidRPr="007A14C2" w:rsidRDefault="005B0698">
            <w:pPr>
              <w:jc w:val="center"/>
              <w:rPr>
                <w:rFonts w:ascii="Times New Roman" w:hAnsi="Times New Roman"/>
                <w:szCs w:val="21"/>
              </w:rPr>
            </w:pPr>
            <w:r w:rsidRPr="007A14C2">
              <w:rPr>
                <w:rFonts w:ascii="Times New Roman" w:hAnsi="Times New Roman"/>
                <w:szCs w:val="21"/>
              </w:rPr>
              <w:t>9</w:t>
            </w:r>
          </w:p>
        </w:tc>
        <w:tc>
          <w:tcPr>
            <w:tcW w:w="963" w:type="dxa"/>
            <w:vAlign w:val="center"/>
          </w:tcPr>
          <w:p w14:paraId="281ABB7C" w14:textId="77777777" w:rsidR="00C81C9F" w:rsidRPr="007A14C2" w:rsidRDefault="005B0698">
            <w:pPr>
              <w:jc w:val="center"/>
              <w:rPr>
                <w:rFonts w:ascii="Times New Roman" w:hAnsi="Times New Roman"/>
                <w:szCs w:val="21"/>
              </w:rPr>
            </w:pPr>
            <w:r w:rsidRPr="007A14C2">
              <w:rPr>
                <w:rFonts w:ascii="Times New Roman" w:hAnsi="Times New Roman"/>
                <w:szCs w:val="21"/>
              </w:rPr>
              <w:t>论文</w:t>
            </w:r>
          </w:p>
        </w:tc>
        <w:tc>
          <w:tcPr>
            <w:tcW w:w="1696" w:type="dxa"/>
            <w:vAlign w:val="center"/>
          </w:tcPr>
          <w:p w14:paraId="5689CC04" w14:textId="77777777" w:rsidR="00C81C9F" w:rsidRPr="007A14C2" w:rsidRDefault="005B0698">
            <w:pPr>
              <w:jc w:val="center"/>
              <w:rPr>
                <w:rFonts w:ascii="Times New Roman" w:hAnsi="Times New Roman"/>
                <w:szCs w:val="21"/>
              </w:rPr>
            </w:pPr>
            <w:r w:rsidRPr="007A14C2">
              <w:rPr>
                <w:rFonts w:ascii="Times New Roman" w:hAnsi="Times New Roman"/>
                <w:szCs w:val="21"/>
              </w:rPr>
              <w:t>Effect of superficial insulation</w:t>
            </w:r>
          </w:p>
          <w:p w14:paraId="492D0944" w14:textId="77777777" w:rsidR="00C81C9F" w:rsidRPr="007A14C2" w:rsidRDefault="005B0698">
            <w:pPr>
              <w:jc w:val="center"/>
              <w:rPr>
                <w:rFonts w:ascii="Times New Roman" w:hAnsi="Times New Roman"/>
                <w:szCs w:val="21"/>
              </w:rPr>
            </w:pPr>
            <w:r w:rsidRPr="007A14C2">
              <w:rPr>
                <w:rFonts w:ascii="Times New Roman" w:hAnsi="Times New Roman"/>
                <w:szCs w:val="21"/>
              </w:rPr>
              <w:t>on roller-compacted concrete dams in cold regions</w:t>
            </w:r>
          </w:p>
        </w:tc>
        <w:tc>
          <w:tcPr>
            <w:tcW w:w="852" w:type="dxa"/>
            <w:vAlign w:val="center"/>
          </w:tcPr>
          <w:p w14:paraId="739A778E" w14:textId="77777777" w:rsidR="00C81C9F" w:rsidRPr="007A14C2" w:rsidRDefault="005B0698">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5E0090CD" w14:textId="77777777" w:rsidR="00C81C9F" w:rsidRPr="007A14C2" w:rsidRDefault="005B0698">
            <w:pPr>
              <w:jc w:val="center"/>
              <w:rPr>
                <w:rFonts w:ascii="Times New Roman" w:hAnsi="Times New Roman"/>
                <w:szCs w:val="21"/>
              </w:rPr>
            </w:pPr>
            <w:r w:rsidRPr="007A14C2">
              <w:rPr>
                <w:rFonts w:ascii="Times New Roman" w:hAnsi="Times New Roman"/>
                <w:szCs w:val="21"/>
              </w:rPr>
              <w:t>SCI:000295353000005</w:t>
            </w:r>
          </w:p>
        </w:tc>
        <w:tc>
          <w:tcPr>
            <w:tcW w:w="977" w:type="dxa"/>
            <w:vAlign w:val="center"/>
          </w:tcPr>
          <w:p w14:paraId="69EE84E3" w14:textId="77777777" w:rsidR="00C81C9F" w:rsidRPr="007A14C2" w:rsidRDefault="005B0698">
            <w:pPr>
              <w:jc w:val="center"/>
              <w:rPr>
                <w:rFonts w:ascii="Times New Roman" w:hAnsi="Times New Roman"/>
                <w:szCs w:val="21"/>
              </w:rPr>
            </w:pPr>
            <w:r w:rsidRPr="007A14C2">
              <w:rPr>
                <w:rFonts w:ascii="Times New Roman" w:hAnsi="Times New Roman"/>
                <w:szCs w:val="21"/>
              </w:rPr>
              <w:t>2011</w:t>
            </w:r>
            <w:r w:rsidRPr="007A14C2">
              <w:rPr>
                <w:rFonts w:ascii="Times New Roman" w:hAnsi="Times New Roman"/>
                <w:szCs w:val="21"/>
              </w:rPr>
              <w:t>年</w:t>
            </w:r>
            <w:r w:rsidRPr="007A14C2">
              <w:rPr>
                <w:rFonts w:ascii="Times New Roman" w:hAnsi="Times New Roman"/>
                <w:szCs w:val="21"/>
              </w:rPr>
              <w:t>11</w:t>
            </w:r>
            <w:r w:rsidRPr="007A14C2">
              <w:rPr>
                <w:rFonts w:ascii="Times New Roman" w:hAnsi="Times New Roman"/>
                <w:szCs w:val="21"/>
              </w:rPr>
              <w:t>月</w:t>
            </w:r>
            <w:r w:rsidRPr="007A14C2">
              <w:rPr>
                <w:rFonts w:ascii="Times New Roman" w:hAnsi="Times New Roman"/>
                <w:szCs w:val="21"/>
              </w:rPr>
              <w:t>1</w:t>
            </w:r>
            <w:r w:rsidRPr="007A14C2">
              <w:rPr>
                <w:rFonts w:ascii="Times New Roman" w:hAnsi="Times New Roman"/>
                <w:szCs w:val="21"/>
              </w:rPr>
              <w:t>日</w:t>
            </w:r>
          </w:p>
        </w:tc>
        <w:tc>
          <w:tcPr>
            <w:tcW w:w="1006" w:type="dxa"/>
            <w:vAlign w:val="center"/>
          </w:tcPr>
          <w:p w14:paraId="606CC763" w14:textId="77777777" w:rsidR="00C81C9F" w:rsidRPr="007A14C2" w:rsidRDefault="005B0698">
            <w:pPr>
              <w:jc w:val="center"/>
              <w:rPr>
                <w:rFonts w:ascii="Times New Roman" w:hAnsi="Times New Roman"/>
                <w:szCs w:val="21"/>
              </w:rPr>
            </w:pPr>
            <w:r w:rsidRPr="007A14C2">
              <w:rPr>
                <w:rFonts w:ascii="Times New Roman" w:hAnsi="Times New Roman"/>
                <w:szCs w:val="21"/>
              </w:rPr>
              <w:t>Advances in</w:t>
            </w:r>
          </w:p>
          <w:p w14:paraId="5B0DA4DF" w14:textId="77777777" w:rsidR="00C81C9F" w:rsidRPr="007A14C2" w:rsidRDefault="005B0698">
            <w:pPr>
              <w:jc w:val="center"/>
              <w:rPr>
                <w:rFonts w:ascii="Times New Roman" w:hAnsi="Times New Roman"/>
                <w:szCs w:val="21"/>
              </w:rPr>
            </w:pPr>
            <w:r w:rsidRPr="007A14C2">
              <w:rPr>
                <w:rFonts w:ascii="Times New Roman" w:hAnsi="Times New Roman"/>
                <w:szCs w:val="21"/>
              </w:rPr>
              <w:t>Engineering</w:t>
            </w:r>
          </w:p>
          <w:p w14:paraId="632462CB" w14:textId="77777777" w:rsidR="00C81C9F" w:rsidRPr="007A14C2" w:rsidRDefault="005B0698">
            <w:pPr>
              <w:jc w:val="center"/>
              <w:rPr>
                <w:rFonts w:ascii="Times New Roman" w:hAnsi="Times New Roman"/>
                <w:szCs w:val="21"/>
              </w:rPr>
            </w:pPr>
            <w:r w:rsidRPr="007A14C2">
              <w:rPr>
                <w:rFonts w:ascii="Times New Roman" w:hAnsi="Times New Roman"/>
                <w:szCs w:val="21"/>
              </w:rPr>
              <w:t>Software</w:t>
            </w:r>
          </w:p>
        </w:tc>
        <w:tc>
          <w:tcPr>
            <w:tcW w:w="1558" w:type="dxa"/>
            <w:vAlign w:val="center"/>
          </w:tcPr>
          <w:p w14:paraId="59245159" w14:textId="77777777" w:rsidR="00C81C9F" w:rsidRPr="007A14C2" w:rsidRDefault="005B0698">
            <w:pPr>
              <w:jc w:val="center"/>
              <w:rPr>
                <w:rFonts w:ascii="Times New Roman" w:hAnsi="Times New Roman"/>
                <w:szCs w:val="21"/>
              </w:rPr>
            </w:pPr>
            <w:r w:rsidRPr="007A14C2">
              <w:rPr>
                <w:rFonts w:ascii="Times New Roman" w:hAnsi="Times New Roman"/>
                <w:szCs w:val="21"/>
              </w:rPr>
              <w:t>西安理工大学</w:t>
            </w:r>
          </w:p>
        </w:tc>
        <w:tc>
          <w:tcPr>
            <w:tcW w:w="1260" w:type="dxa"/>
            <w:vAlign w:val="center"/>
          </w:tcPr>
          <w:p w14:paraId="70B53FCB" w14:textId="77777777" w:rsidR="00C81C9F" w:rsidRPr="007A14C2" w:rsidRDefault="005B0698">
            <w:pPr>
              <w:rPr>
                <w:rFonts w:ascii="Times New Roman" w:hAnsi="Times New Roman"/>
                <w:szCs w:val="21"/>
              </w:rPr>
            </w:pPr>
            <w:r w:rsidRPr="007A14C2">
              <w:rPr>
                <w:rFonts w:ascii="Times New Roman" w:hAnsi="Times New Roman"/>
                <w:szCs w:val="21"/>
              </w:rPr>
              <w:t>张晓飞、李守义、李炎隆、葛瑶、李慧</w:t>
            </w:r>
          </w:p>
        </w:tc>
      </w:tr>
      <w:tr w:rsidR="003D0494" w:rsidRPr="007A14C2" w14:paraId="7FFE4A0F" w14:textId="77777777">
        <w:trPr>
          <w:trHeight w:val="2037"/>
          <w:jc w:val="center"/>
        </w:trPr>
        <w:tc>
          <w:tcPr>
            <w:tcW w:w="496" w:type="dxa"/>
            <w:vAlign w:val="center"/>
          </w:tcPr>
          <w:p w14:paraId="49198E8C" w14:textId="3E1E8FAB" w:rsidR="003D0494" w:rsidRPr="007A14C2" w:rsidRDefault="003D0494" w:rsidP="003D0494">
            <w:pPr>
              <w:jc w:val="center"/>
              <w:rPr>
                <w:rFonts w:ascii="Times New Roman" w:hAnsi="Times New Roman"/>
                <w:szCs w:val="21"/>
              </w:rPr>
            </w:pPr>
            <w:r w:rsidRPr="007A14C2">
              <w:rPr>
                <w:rFonts w:ascii="Times New Roman" w:hAnsi="Times New Roman"/>
                <w:szCs w:val="21"/>
              </w:rPr>
              <w:t>10</w:t>
            </w:r>
          </w:p>
        </w:tc>
        <w:tc>
          <w:tcPr>
            <w:tcW w:w="963" w:type="dxa"/>
            <w:vAlign w:val="center"/>
          </w:tcPr>
          <w:p w14:paraId="747E5FFB" w14:textId="357A5941" w:rsidR="003D0494" w:rsidRPr="007A14C2" w:rsidRDefault="003D0494" w:rsidP="003D0494">
            <w:pPr>
              <w:jc w:val="center"/>
              <w:rPr>
                <w:rFonts w:ascii="Times New Roman" w:hAnsi="Times New Roman"/>
                <w:szCs w:val="21"/>
              </w:rPr>
            </w:pPr>
            <w:r w:rsidRPr="007A14C2">
              <w:rPr>
                <w:rFonts w:ascii="Times New Roman" w:hAnsi="Times New Roman"/>
                <w:szCs w:val="21"/>
              </w:rPr>
              <w:t>论文</w:t>
            </w:r>
          </w:p>
        </w:tc>
        <w:tc>
          <w:tcPr>
            <w:tcW w:w="1696" w:type="dxa"/>
            <w:vAlign w:val="center"/>
          </w:tcPr>
          <w:p w14:paraId="2F351932" w14:textId="31BEED0E" w:rsidR="003D0494" w:rsidRPr="007A14C2" w:rsidRDefault="003D0494" w:rsidP="003D0494">
            <w:pPr>
              <w:jc w:val="center"/>
              <w:rPr>
                <w:rFonts w:ascii="Times New Roman" w:hAnsi="Times New Roman"/>
                <w:szCs w:val="21"/>
              </w:rPr>
            </w:pPr>
            <w:r w:rsidRPr="007A14C2">
              <w:rPr>
                <w:rFonts w:ascii="Times New Roman" w:hAnsi="Times New Roman"/>
                <w:szCs w:val="21"/>
              </w:rPr>
              <w:t>填充节理</w:t>
            </w:r>
            <w:proofErr w:type="gramStart"/>
            <w:r w:rsidRPr="007A14C2">
              <w:rPr>
                <w:rFonts w:ascii="Times New Roman" w:hAnsi="Times New Roman"/>
                <w:szCs w:val="21"/>
              </w:rPr>
              <w:t>直剪试验</w:t>
            </w:r>
            <w:proofErr w:type="gramEnd"/>
            <w:r w:rsidRPr="007A14C2">
              <w:rPr>
                <w:rFonts w:ascii="Times New Roman" w:hAnsi="Times New Roman"/>
                <w:szCs w:val="21"/>
              </w:rPr>
              <w:t>颗粒流模拟</w:t>
            </w:r>
          </w:p>
        </w:tc>
        <w:tc>
          <w:tcPr>
            <w:tcW w:w="852" w:type="dxa"/>
            <w:vAlign w:val="center"/>
          </w:tcPr>
          <w:p w14:paraId="23145421" w14:textId="0498EEC8" w:rsidR="003D0494" w:rsidRPr="007A14C2" w:rsidRDefault="003D0494" w:rsidP="003D0494">
            <w:pPr>
              <w:jc w:val="center"/>
              <w:rPr>
                <w:rFonts w:ascii="Times New Roman" w:hAnsi="Times New Roman"/>
                <w:szCs w:val="21"/>
              </w:rPr>
            </w:pPr>
            <w:r w:rsidRPr="007A14C2">
              <w:rPr>
                <w:rFonts w:ascii="Times New Roman" w:hAnsi="Times New Roman"/>
                <w:szCs w:val="21"/>
              </w:rPr>
              <w:t>中国</w:t>
            </w:r>
          </w:p>
        </w:tc>
        <w:tc>
          <w:tcPr>
            <w:tcW w:w="708" w:type="dxa"/>
            <w:vAlign w:val="center"/>
          </w:tcPr>
          <w:p w14:paraId="5DEC3BF8" w14:textId="7A0D2713" w:rsidR="003D0494" w:rsidRPr="007A14C2" w:rsidRDefault="003D0494" w:rsidP="003D0494">
            <w:pPr>
              <w:jc w:val="center"/>
              <w:rPr>
                <w:rFonts w:ascii="Times New Roman" w:hAnsi="Times New Roman"/>
                <w:szCs w:val="21"/>
              </w:rPr>
            </w:pPr>
            <w:r w:rsidRPr="007A14C2">
              <w:rPr>
                <w:rFonts w:ascii="Times New Roman" w:hAnsi="Times New Roman"/>
                <w:szCs w:val="21"/>
              </w:rPr>
              <w:t>2020,51(03):160-171</w:t>
            </w:r>
          </w:p>
        </w:tc>
        <w:tc>
          <w:tcPr>
            <w:tcW w:w="977" w:type="dxa"/>
            <w:vAlign w:val="center"/>
          </w:tcPr>
          <w:p w14:paraId="4AC58BF5" w14:textId="65A0FB7C" w:rsidR="003D0494" w:rsidRPr="007A14C2" w:rsidRDefault="003D0494" w:rsidP="003D0494">
            <w:pPr>
              <w:jc w:val="center"/>
              <w:rPr>
                <w:rFonts w:ascii="Times New Roman" w:hAnsi="Times New Roman"/>
                <w:szCs w:val="21"/>
              </w:rPr>
            </w:pPr>
            <w:r w:rsidRPr="007A14C2">
              <w:rPr>
                <w:rFonts w:ascii="Times New Roman" w:hAnsi="Times New Roman"/>
                <w:szCs w:val="21"/>
              </w:rPr>
              <w:t>2020</w:t>
            </w:r>
            <w:r w:rsidRPr="007A14C2">
              <w:rPr>
                <w:rFonts w:ascii="Times New Roman" w:hAnsi="Times New Roman"/>
                <w:szCs w:val="21"/>
              </w:rPr>
              <w:t>年</w:t>
            </w:r>
            <w:r w:rsidRPr="007A14C2">
              <w:rPr>
                <w:rFonts w:ascii="Times New Roman" w:hAnsi="Times New Roman"/>
                <w:szCs w:val="21"/>
              </w:rPr>
              <w:t>03</w:t>
            </w:r>
            <w:r w:rsidRPr="007A14C2">
              <w:rPr>
                <w:rFonts w:ascii="Times New Roman" w:hAnsi="Times New Roman"/>
                <w:szCs w:val="21"/>
              </w:rPr>
              <w:t>月</w:t>
            </w:r>
            <w:r w:rsidRPr="007A14C2">
              <w:rPr>
                <w:rFonts w:ascii="Times New Roman" w:hAnsi="Times New Roman"/>
                <w:szCs w:val="21"/>
              </w:rPr>
              <w:t>20</w:t>
            </w:r>
            <w:r w:rsidRPr="007A14C2">
              <w:rPr>
                <w:rFonts w:ascii="Times New Roman" w:hAnsi="Times New Roman"/>
                <w:szCs w:val="21"/>
              </w:rPr>
              <w:t>日</w:t>
            </w:r>
          </w:p>
        </w:tc>
        <w:tc>
          <w:tcPr>
            <w:tcW w:w="1006" w:type="dxa"/>
            <w:vAlign w:val="center"/>
          </w:tcPr>
          <w:p w14:paraId="1797214E" w14:textId="6BDCC05A" w:rsidR="003D0494" w:rsidRPr="007A14C2" w:rsidRDefault="003D0494" w:rsidP="003D0494">
            <w:pPr>
              <w:jc w:val="center"/>
              <w:rPr>
                <w:rFonts w:ascii="Times New Roman" w:hAnsi="Times New Roman"/>
                <w:szCs w:val="21"/>
              </w:rPr>
            </w:pPr>
            <w:r w:rsidRPr="007A14C2">
              <w:rPr>
                <w:rFonts w:ascii="Times New Roman" w:hAnsi="Times New Roman"/>
                <w:szCs w:val="21"/>
              </w:rPr>
              <w:t>水利水电技术</w:t>
            </w:r>
          </w:p>
        </w:tc>
        <w:tc>
          <w:tcPr>
            <w:tcW w:w="1558" w:type="dxa"/>
            <w:vAlign w:val="center"/>
          </w:tcPr>
          <w:p w14:paraId="1BE56503" w14:textId="0ECC23A6" w:rsidR="003D0494" w:rsidRPr="007A14C2" w:rsidRDefault="003D0494" w:rsidP="003D0494">
            <w:pPr>
              <w:jc w:val="center"/>
              <w:rPr>
                <w:rFonts w:ascii="Times New Roman" w:hAnsi="Times New Roman"/>
                <w:szCs w:val="21"/>
              </w:rPr>
            </w:pPr>
            <w:r w:rsidRPr="007A14C2">
              <w:rPr>
                <w:rFonts w:ascii="Times New Roman" w:hAnsi="Times New Roman"/>
                <w:szCs w:val="21"/>
              </w:rPr>
              <w:t>西安理工大学、陕西省引</w:t>
            </w:r>
            <w:proofErr w:type="gramStart"/>
            <w:r w:rsidRPr="007A14C2">
              <w:rPr>
                <w:rFonts w:ascii="Times New Roman" w:hAnsi="Times New Roman"/>
                <w:szCs w:val="21"/>
              </w:rPr>
              <w:t>汉济渭工程</w:t>
            </w:r>
            <w:proofErr w:type="gramEnd"/>
            <w:r w:rsidRPr="007A14C2">
              <w:rPr>
                <w:rFonts w:ascii="Times New Roman" w:hAnsi="Times New Roman"/>
                <w:szCs w:val="21"/>
              </w:rPr>
              <w:t>建设有限公司、陕西省水利电力勘测设计研究院</w:t>
            </w:r>
          </w:p>
        </w:tc>
        <w:tc>
          <w:tcPr>
            <w:tcW w:w="1260" w:type="dxa"/>
            <w:vAlign w:val="center"/>
          </w:tcPr>
          <w:p w14:paraId="4A60D5FE" w14:textId="488060F6" w:rsidR="003D0494" w:rsidRPr="007A14C2" w:rsidRDefault="003D0494" w:rsidP="003D0494">
            <w:pPr>
              <w:rPr>
                <w:rFonts w:ascii="Times New Roman" w:hAnsi="Times New Roman"/>
                <w:szCs w:val="21"/>
              </w:rPr>
            </w:pPr>
            <w:r w:rsidRPr="007A14C2">
              <w:rPr>
                <w:rFonts w:ascii="Times New Roman" w:hAnsi="Times New Roman"/>
                <w:szCs w:val="21"/>
              </w:rPr>
              <w:t>刘福生、薛一峰、杨杰</w:t>
            </w:r>
          </w:p>
        </w:tc>
      </w:tr>
    </w:tbl>
    <w:p w14:paraId="48519594" w14:textId="77777777" w:rsidR="00C81C9F" w:rsidRPr="007A14C2" w:rsidRDefault="00C81C9F">
      <w:pPr>
        <w:jc w:val="left"/>
        <w:rPr>
          <w:rFonts w:ascii="Times New Roman" w:hAnsi="Times New Roman"/>
          <w:sz w:val="28"/>
          <w:szCs w:val="28"/>
        </w:rPr>
        <w:sectPr w:rsidR="00C81C9F" w:rsidRPr="007A14C2">
          <w:footerReference w:type="default" r:id="rId7"/>
          <w:pgSz w:w="11906" w:h="16838"/>
          <w:pgMar w:top="1440" w:right="1800" w:bottom="1440" w:left="1800" w:header="851" w:footer="992" w:gutter="0"/>
          <w:cols w:space="425"/>
          <w:docGrid w:type="lines" w:linePitch="312"/>
        </w:sectPr>
      </w:pPr>
    </w:p>
    <w:p w14:paraId="464865F8" w14:textId="77777777" w:rsidR="00C81C9F" w:rsidRPr="007A14C2" w:rsidRDefault="005B0698">
      <w:pPr>
        <w:pStyle w:val="a"/>
        <w:rPr>
          <w:rFonts w:ascii="Times New Roman" w:hAnsi="Times New Roman"/>
        </w:rPr>
      </w:pPr>
      <w:r w:rsidRPr="007A14C2">
        <w:rPr>
          <w:rFonts w:ascii="Times New Roman" w:hAnsi="Times New Roman"/>
        </w:rPr>
        <w:lastRenderedPageBreak/>
        <w:t>主要完成人：</w:t>
      </w:r>
    </w:p>
    <w:p w14:paraId="4500026F" w14:textId="77777777" w:rsidR="00C81C9F" w:rsidRPr="007A14C2" w:rsidRDefault="005B0698">
      <w:pPr>
        <w:pStyle w:val="af2"/>
        <w:ind w:firstLineChars="0" w:firstLine="0"/>
      </w:pPr>
      <w:r w:rsidRPr="007A14C2">
        <w:t>1</w:t>
      </w:r>
      <w:r w:rsidRPr="007A14C2">
        <w:t>、张晓飞；</w:t>
      </w:r>
      <w:r w:rsidRPr="007A14C2">
        <w:t>2</w:t>
      </w:r>
      <w:r w:rsidRPr="007A14C2">
        <w:t>、田养军；</w:t>
      </w:r>
      <w:r w:rsidRPr="007A14C2">
        <w:t>3</w:t>
      </w:r>
      <w:r w:rsidRPr="007A14C2">
        <w:t>、魏克武；</w:t>
      </w:r>
      <w:r w:rsidRPr="007A14C2">
        <w:t>4</w:t>
      </w:r>
      <w:r w:rsidRPr="007A14C2">
        <w:t>、赵立；</w:t>
      </w:r>
      <w:r w:rsidRPr="007A14C2">
        <w:t>5</w:t>
      </w:r>
      <w:r w:rsidRPr="007A14C2">
        <w:t>、李晓峰；</w:t>
      </w:r>
      <w:r w:rsidRPr="007A14C2">
        <w:t>6</w:t>
      </w:r>
      <w:r w:rsidRPr="007A14C2">
        <w:t>、刘福生；</w:t>
      </w:r>
      <w:r w:rsidRPr="007A14C2">
        <w:t>7</w:t>
      </w:r>
      <w:r w:rsidRPr="007A14C2">
        <w:t>、程汉鼎；</w:t>
      </w:r>
      <w:r w:rsidRPr="007A14C2">
        <w:t>8</w:t>
      </w:r>
      <w:r w:rsidRPr="007A14C2">
        <w:t>、李元来；</w:t>
      </w:r>
      <w:r w:rsidRPr="007A14C2">
        <w:t>9</w:t>
      </w:r>
      <w:r w:rsidRPr="007A14C2">
        <w:t>、张春林；</w:t>
      </w:r>
      <w:r w:rsidRPr="007A14C2">
        <w:t>10</w:t>
      </w:r>
      <w:r w:rsidRPr="007A14C2">
        <w:t>、李守义</w:t>
      </w:r>
    </w:p>
    <w:p w14:paraId="46FF5D54" w14:textId="77777777" w:rsidR="001731F6" w:rsidRPr="007A14C2" w:rsidRDefault="001731F6" w:rsidP="001731F6">
      <w:pPr>
        <w:pStyle w:val="a"/>
        <w:rPr>
          <w:rFonts w:ascii="Times New Roman" w:hAnsi="Times New Roman"/>
        </w:rPr>
      </w:pPr>
      <w:r w:rsidRPr="007A14C2">
        <w:rPr>
          <w:rFonts w:ascii="Times New Roman" w:hAnsi="Times New Roman"/>
        </w:rPr>
        <w:t>主要完成单位：</w:t>
      </w:r>
    </w:p>
    <w:p w14:paraId="589CB638" w14:textId="77777777" w:rsidR="001731F6" w:rsidRPr="007A14C2" w:rsidRDefault="001731F6" w:rsidP="001731F6">
      <w:pPr>
        <w:pStyle w:val="af2"/>
        <w:ind w:firstLineChars="0" w:firstLine="0"/>
      </w:pPr>
      <w:r w:rsidRPr="007A14C2">
        <w:t>1</w:t>
      </w:r>
      <w:r w:rsidRPr="007A14C2">
        <w:t>、陕西省引</w:t>
      </w:r>
      <w:proofErr w:type="gramStart"/>
      <w:r w:rsidRPr="007A14C2">
        <w:t>汉济渭工程</w:t>
      </w:r>
      <w:proofErr w:type="gramEnd"/>
      <w:r w:rsidRPr="007A14C2">
        <w:t>建设有限公司；</w:t>
      </w:r>
      <w:r w:rsidRPr="007A14C2">
        <w:t>2</w:t>
      </w:r>
      <w:r w:rsidRPr="007A14C2">
        <w:t>、西安理工大学；</w:t>
      </w:r>
      <w:r w:rsidRPr="007A14C2">
        <w:t>3</w:t>
      </w:r>
      <w:r w:rsidRPr="007A14C2">
        <w:t>、陕西省水利电力勘测设计研究院（集团）有限公司；</w:t>
      </w:r>
      <w:r w:rsidRPr="007A14C2">
        <w:t>4</w:t>
      </w:r>
      <w:r w:rsidRPr="007A14C2">
        <w:t>、成都希盟泰克科技发展有限公司</w:t>
      </w:r>
    </w:p>
    <w:p w14:paraId="06D36C99" w14:textId="7EABC3CD" w:rsidR="00C81C9F" w:rsidRPr="007A14C2" w:rsidRDefault="001731F6" w:rsidP="001731F6">
      <w:pPr>
        <w:pStyle w:val="a"/>
        <w:rPr>
          <w:rFonts w:ascii="Times New Roman" w:hAnsi="Times New Roman"/>
        </w:rPr>
      </w:pPr>
      <w:r w:rsidRPr="007A14C2">
        <w:rPr>
          <w:rFonts w:ascii="Times New Roman" w:hAnsi="Times New Roman"/>
        </w:rPr>
        <w:t>完成人合作关系说明</w:t>
      </w:r>
      <w:r w:rsidR="005B0698" w:rsidRPr="007A14C2">
        <w:rPr>
          <w:rFonts w:ascii="Times New Roman" w:hAnsi="Times New Roman"/>
        </w:rPr>
        <w:t>：</w:t>
      </w:r>
    </w:p>
    <w:p w14:paraId="18F34346" w14:textId="77777777" w:rsidR="001731F6" w:rsidRPr="007A14C2" w:rsidRDefault="001731F6" w:rsidP="001731F6">
      <w:pPr>
        <w:spacing w:line="440" w:lineRule="exact"/>
        <w:ind w:firstLineChars="200" w:firstLine="480"/>
        <w:rPr>
          <w:rFonts w:ascii="Times New Roman" w:hAnsi="Times New Roman"/>
          <w:color w:val="000000"/>
          <w:sz w:val="24"/>
        </w:rPr>
      </w:pPr>
      <w:r w:rsidRPr="007A14C2">
        <w:rPr>
          <w:rFonts w:ascii="Times New Roman" w:hAnsi="Times New Roman"/>
          <w:color w:val="000000"/>
          <w:sz w:val="24"/>
        </w:rPr>
        <w:t>本项目完成人共计</w:t>
      </w:r>
      <w:r w:rsidRPr="007A14C2">
        <w:rPr>
          <w:rFonts w:ascii="Times New Roman" w:hAnsi="Times New Roman"/>
          <w:color w:val="000000"/>
          <w:sz w:val="24"/>
        </w:rPr>
        <w:t xml:space="preserve"> 10</w:t>
      </w:r>
      <w:r w:rsidRPr="007A14C2">
        <w:rPr>
          <w:rFonts w:ascii="Times New Roman" w:hAnsi="Times New Roman"/>
          <w:color w:val="000000"/>
          <w:sz w:val="24"/>
        </w:rPr>
        <w:t>人，按顺序分别为</w:t>
      </w:r>
      <w:r w:rsidRPr="007A14C2">
        <w:rPr>
          <w:rFonts w:ascii="Times New Roman" w:hAnsi="Times New Roman"/>
          <w:color w:val="000000"/>
          <w:sz w:val="24"/>
        </w:rPr>
        <w:t>:</w:t>
      </w:r>
      <w:r w:rsidRPr="007A14C2">
        <w:rPr>
          <w:rFonts w:ascii="Times New Roman" w:hAnsi="Times New Roman"/>
          <w:color w:val="000000"/>
        </w:rPr>
        <w:t xml:space="preserve"> </w:t>
      </w:r>
      <w:r w:rsidRPr="007A14C2">
        <w:rPr>
          <w:rFonts w:ascii="Times New Roman" w:hAnsi="Times New Roman"/>
          <w:color w:val="000000"/>
          <w:sz w:val="24"/>
        </w:rPr>
        <w:t>张晓飞、田养军、魏克武、赵立、李晓峰、刘福生、程汉鼎、李元来、张春林、李守义。所有完成人分工明确，共同推动工程顺利建设和取得科技创新成果。</w:t>
      </w:r>
    </w:p>
    <w:p w14:paraId="47688AD4" w14:textId="3CFCA9B4" w:rsidR="001731F6" w:rsidRPr="007A14C2" w:rsidRDefault="001731F6" w:rsidP="001731F6">
      <w:pPr>
        <w:spacing w:line="440" w:lineRule="exact"/>
        <w:ind w:firstLineChars="200" w:firstLine="480"/>
        <w:rPr>
          <w:rFonts w:ascii="Times New Roman" w:hAnsi="Times New Roman"/>
          <w:sz w:val="24"/>
        </w:rPr>
      </w:pPr>
      <w:r w:rsidRPr="007A14C2">
        <w:rPr>
          <w:rFonts w:ascii="Times New Roman" w:hAnsi="Times New Roman"/>
          <w:color w:val="000000"/>
          <w:sz w:val="24"/>
        </w:rPr>
        <w:t>完成人田养军、李晓峰、刘福生、李元来为陕西省引</w:t>
      </w:r>
      <w:proofErr w:type="gramStart"/>
      <w:r w:rsidRPr="007A14C2">
        <w:rPr>
          <w:rFonts w:ascii="Times New Roman" w:hAnsi="Times New Roman"/>
          <w:color w:val="000000"/>
          <w:sz w:val="24"/>
        </w:rPr>
        <w:t>汉济渭工程</w:t>
      </w:r>
      <w:proofErr w:type="gramEnd"/>
      <w:r w:rsidRPr="007A14C2">
        <w:rPr>
          <w:rFonts w:ascii="Times New Roman" w:hAnsi="Times New Roman"/>
          <w:color w:val="000000"/>
          <w:sz w:val="24"/>
        </w:rPr>
        <w:t>建设有限公司职工，主要负责对三河口水利枢纽全生命周期建设进</w:t>
      </w:r>
      <w:r w:rsidRPr="007A14C2">
        <w:rPr>
          <w:rFonts w:ascii="Times New Roman" w:hAnsi="Times New Roman"/>
          <w:sz w:val="24"/>
        </w:rPr>
        <w:t>行指导和监督，参与工程全部重大科技创新的策划、执行，协调内外部资源对科技创新成果的应用予以支持，共同参与了科技成果《</w:t>
      </w:r>
      <w:r w:rsidR="00FE1112" w:rsidRPr="007A14C2">
        <w:rPr>
          <w:rFonts w:ascii="Times New Roman" w:hAnsi="Times New Roman"/>
          <w:sz w:val="24"/>
        </w:rPr>
        <w:t>碾压混凝土高拱坝智能建造关键技术</w:t>
      </w:r>
      <w:r w:rsidRPr="007A14C2">
        <w:rPr>
          <w:rFonts w:ascii="Times New Roman" w:hAnsi="Times New Roman"/>
          <w:sz w:val="24"/>
        </w:rPr>
        <w:t>》的总结和鉴定。</w:t>
      </w:r>
    </w:p>
    <w:p w14:paraId="10A2BBEA" w14:textId="77777777" w:rsidR="001731F6" w:rsidRPr="007A14C2" w:rsidRDefault="001731F6" w:rsidP="001731F6">
      <w:pPr>
        <w:spacing w:line="440" w:lineRule="exact"/>
        <w:ind w:firstLineChars="200" w:firstLine="480"/>
        <w:rPr>
          <w:rFonts w:ascii="Times New Roman" w:hAnsi="Times New Roman"/>
          <w:sz w:val="24"/>
        </w:rPr>
      </w:pPr>
      <w:r w:rsidRPr="007A14C2">
        <w:rPr>
          <w:rFonts w:ascii="Times New Roman" w:hAnsi="Times New Roman"/>
          <w:sz w:val="24"/>
        </w:rPr>
        <w:t>完成人张晓飞、李守义为西安理工大学职工，主要负责大体积混凝土温控防裂理论与仿真技术研究，对本工程第二项科技创新成果做出贡献，共同发表多篇高水平论文，为本项目提供核心理论支撑。</w:t>
      </w:r>
    </w:p>
    <w:p w14:paraId="4E0FABC4" w14:textId="4D290304" w:rsidR="001731F6" w:rsidRPr="007A14C2" w:rsidRDefault="001731F6" w:rsidP="001731F6">
      <w:pPr>
        <w:spacing w:line="440" w:lineRule="exact"/>
        <w:ind w:firstLineChars="200" w:firstLine="480"/>
        <w:rPr>
          <w:rFonts w:ascii="Times New Roman" w:hAnsi="Times New Roman"/>
          <w:sz w:val="24"/>
        </w:rPr>
      </w:pPr>
      <w:r w:rsidRPr="007A14C2">
        <w:rPr>
          <w:rFonts w:ascii="Times New Roman" w:hAnsi="Times New Roman"/>
          <w:sz w:val="24"/>
        </w:rPr>
        <w:t>完成人程汉鼎、魏克武为</w:t>
      </w:r>
      <w:r w:rsidR="000D2419" w:rsidRPr="000D2419">
        <w:rPr>
          <w:rFonts w:ascii="Times New Roman" w:hAnsi="Times New Roman" w:hint="eastAsia"/>
          <w:sz w:val="24"/>
        </w:rPr>
        <w:t>陕西省水利电力勘测设计研究院（集团）有限公司</w:t>
      </w:r>
      <w:r w:rsidRPr="007A14C2">
        <w:rPr>
          <w:rFonts w:ascii="Times New Roman" w:hAnsi="Times New Roman"/>
          <w:sz w:val="24"/>
        </w:rPr>
        <w:t>职工，主要负责坝体结构设计与工程优化，共同获得多项实用新型专利，参与标准制定与技术创新，并与其他完成人共同开展成果总结和奖项申报。</w:t>
      </w:r>
    </w:p>
    <w:p w14:paraId="4A3D5B0A" w14:textId="0A5C9131" w:rsidR="001731F6" w:rsidRPr="007A14C2" w:rsidRDefault="001731F6" w:rsidP="001731F6">
      <w:pPr>
        <w:spacing w:line="440" w:lineRule="exact"/>
        <w:ind w:firstLineChars="200" w:firstLine="480"/>
        <w:rPr>
          <w:rFonts w:ascii="Times New Roman" w:hAnsi="Times New Roman"/>
          <w:sz w:val="24"/>
        </w:rPr>
      </w:pPr>
      <w:r w:rsidRPr="007A14C2">
        <w:rPr>
          <w:rFonts w:ascii="Times New Roman" w:hAnsi="Times New Roman"/>
          <w:sz w:val="24"/>
        </w:rPr>
        <w:t>完成人赵立、张春林为</w:t>
      </w:r>
      <w:bookmarkStart w:id="0" w:name="_GoBack"/>
      <w:bookmarkEnd w:id="0"/>
      <w:r w:rsidRPr="007A14C2">
        <w:rPr>
          <w:rFonts w:ascii="Times New Roman" w:hAnsi="Times New Roman"/>
          <w:sz w:val="24"/>
        </w:rPr>
        <w:t>成都希盟泰克科技发展有限公司职工，研发了基于</w:t>
      </w:r>
      <w:r w:rsidRPr="007A14C2">
        <w:rPr>
          <w:rFonts w:ascii="Times New Roman" w:hAnsi="Times New Roman"/>
          <w:sz w:val="24"/>
        </w:rPr>
        <w:t>DELMIA</w:t>
      </w:r>
      <w:r w:rsidRPr="007A14C2">
        <w:rPr>
          <w:rFonts w:ascii="Times New Roman" w:hAnsi="Times New Roman"/>
          <w:sz w:val="24"/>
        </w:rPr>
        <w:t>的</w:t>
      </w:r>
      <w:r w:rsidRPr="007A14C2">
        <w:rPr>
          <w:rFonts w:ascii="Times New Roman" w:hAnsi="Times New Roman"/>
          <w:sz w:val="24"/>
        </w:rPr>
        <w:t>DPM</w:t>
      </w:r>
      <w:r w:rsidRPr="007A14C2">
        <w:rPr>
          <w:rFonts w:ascii="Times New Roman" w:hAnsi="Times New Roman"/>
          <w:sz w:val="24"/>
        </w:rPr>
        <w:t>的碾压混凝土拱坝施工工艺动态可视化仿真技术</w:t>
      </w:r>
      <w:r w:rsidRPr="007A14C2">
        <w:rPr>
          <w:rFonts w:ascii="Times New Roman" w:hAnsi="Times New Roman"/>
          <w:sz w:val="24"/>
        </w:rPr>
        <w:t>,</w:t>
      </w:r>
      <w:r w:rsidRPr="007A14C2">
        <w:rPr>
          <w:rFonts w:ascii="Times New Roman" w:hAnsi="Times New Roman"/>
          <w:sz w:val="24"/>
        </w:rPr>
        <w:t>对第三项科技创新成果做出了贡献，</w:t>
      </w:r>
      <w:r w:rsidR="002B7B2F" w:rsidRPr="007A14C2">
        <w:rPr>
          <w:rFonts w:ascii="Times New Roman" w:hAnsi="Times New Roman"/>
          <w:sz w:val="24"/>
        </w:rPr>
        <w:t>取得多项发明专利，推动工程</w:t>
      </w:r>
      <w:r w:rsidRPr="007A14C2">
        <w:rPr>
          <w:rFonts w:ascii="Times New Roman" w:hAnsi="Times New Roman"/>
          <w:sz w:val="24"/>
        </w:rPr>
        <w:t>的数字化与智能化转型。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2"/>
        <w:gridCol w:w="1069"/>
        <w:gridCol w:w="2016"/>
        <w:gridCol w:w="2360"/>
        <w:gridCol w:w="1010"/>
      </w:tblGrid>
      <w:tr w:rsidR="005B0698" w:rsidRPr="007A14C2" w14:paraId="23B1CB8E" w14:textId="77777777" w:rsidTr="00273DE1">
        <w:tc>
          <w:tcPr>
            <w:tcW w:w="1023" w:type="dxa"/>
            <w:shd w:val="clear" w:color="auto" w:fill="auto"/>
          </w:tcPr>
          <w:p w14:paraId="0C345824"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序号</w:t>
            </w:r>
          </w:p>
        </w:tc>
        <w:tc>
          <w:tcPr>
            <w:tcW w:w="1022" w:type="dxa"/>
            <w:shd w:val="clear" w:color="auto" w:fill="auto"/>
          </w:tcPr>
          <w:p w14:paraId="4F2613ED"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合作方式</w:t>
            </w:r>
          </w:p>
        </w:tc>
        <w:tc>
          <w:tcPr>
            <w:tcW w:w="1069" w:type="dxa"/>
            <w:shd w:val="clear" w:color="auto" w:fill="auto"/>
          </w:tcPr>
          <w:p w14:paraId="02D74371"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合作者</w:t>
            </w:r>
          </w:p>
        </w:tc>
        <w:tc>
          <w:tcPr>
            <w:tcW w:w="2016" w:type="dxa"/>
            <w:shd w:val="clear" w:color="auto" w:fill="auto"/>
          </w:tcPr>
          <w:p w14:paraId="1742FF73"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合作时间</w:t>
            </w:r>
          </w:p>
        </w:tc>
        <w:tc>
          <w:tcPr>
            <w:tcW w:w="2360" w:type="dxa"/>
            <w:shd w:val="clear" w:color="auto" w:fill="auto"/>
          </w:tcPr>
          <w:p w14:paraId="004E9781"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合作成果</w:t>
            </w:r>
          </w:p>
        </w:tc>
        <w:tc>
          <w:tcPr>
            <w:tcW w:w="1010" w:type="dxa"/>
            <w:shd w:val="clear" w:color="auto" w:fill="auto"/>
          </w:tcPr>
          <w:p w14:paraId="6216E73C"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证明材料</w:t>
            </w:r>
          </w:p>
        </w:tc>
      </w:tr>
      <w:tr w:rsidR="005B0698" w:rsidRPr="007A14C2" w14:paraId="75706A45" w14:textId="77777777" w:rsidTr="00273DE1">
        <w:tc>
          <w:tcPr>
            <w:tcW w:w="1023" w:type="dxa"/>
            <w:shd w:val="clear" w:color="auto" w:fill="auto"/>
          </w:tcPr>
          <w:p w14:paraId="3DE9E4CF" w14:textId="069D6EFD" w:rsidR="001731F6" w:rsidRPr="007A14C2" w:rsidRDefault="00F7075F" w:rsidP="005B0698">
            <w:pPr>
              <w:spacing w:line="440" w:lineRule="exact"/>
              <w:rPr>
                <w:rFonts w:ascii="Times New Roman" w:hAnsi="Times New Roman"/>
                <w:sz w:val="24"/>
              </w:rPr>
            </w:pPr>
            <w:r w:rsidRPr="007A14C2">
              <w:rPr>
                <w:rFonts w:ascii="Times New Roman" w:hAnsi="Times New Roman"/>
                <w:sz w:val="24"/>
              </w:rPr>
              <w:t>1</w:t>
            </w:r>
          </w:p>
        </w:tc>
        <w:tc>
          <w:tcPr>
            <w:tcW w:w="1022" w:type="dxa"/>
            <w:shd w:val="clear" w:color="auto" w:fill="auto"/>
          </w:tcPr>
          <w:p w14:paraId="50FBB56F"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共同知识产权</w:t>
            </w:r>
          </w:p>
        </w:tc>
        <w:tc>
          <w:tcPr>
            <w:tcW w:w="1069" w:type="dxa"/>
            <w:shd w:val="clear" w:color="auto" w:fill="auto"/>
          </w:tcPr>
          <w:p w14:paraId="636C542A" w14:textId="618B0EE9" w:rsidR="001731F6" w:rsidRPr="007A14C2" w:rsidRDefault="007819A9" w:rsidP="005B0698">
            <w:pPr>
              <w:spacing w:line="440" w:lineRule="exact"/>
              <w:rPr>
                <w:rFonts w:ascii="Times New Roman" w:hAnsi="Times New Roman"/>
                <w:sz w:val="24"/>
              </w:rPr>
            </w:pPr>
            <w:r w:rsidRPr="007A14C2">
              <w:rPr>
                <w:rFonts w:ascii="Times New Roman" w:hAnsi="Times New Roman"/>
                <w:sz w:val="24"/>
              </w:rPr>
              <w:t>魏克武、程汉鼎</w:t>
            </w:r>
          </w:p>
        </w:tc>
        <w:tc>
          <w:tcPr>
            <w:tcW w:w="2016" w:type="dxa"/>
            <w:shd w:val="clear" w:color="auto" w:fill="auto"/>
          </w:tcPr>
          <w:p w14:paraId="4DE5BE3A" w14:textId="49531EEA"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2011.02-</w:t>
            </w:r>
            <w:r w:rsidR="00AF7CD2" w:rsidRPr="007A14C2">
              <w:rPr>
                <w:rFonts w:ascii="Times New Roman" w:hAnsi="Times New Roman"/>
                <w:sz w:val="24"/>
              </w:rPr>
              <w:t>2023</w:t>
            </w:r>
            <w:r w:rsidRPr="007A14C2">
              <w:rPr>
                <w:rFonts w:ascii="Times New Roman" w:hAnsi="Times New Roman"/>
                <w:sz w:val="24"/>
              </w:rPr>
              <w:t>.12</w:t>
            </w:r>
          </w:p>
        </w:tc>
        <w:tc>
          <w:tcPr>
            <w:tcW w:w="2360" w:type="dxa"/>
            <w:shd w:val="clear" w:color="auto" w:fill="auto"/>
          </w:tcPr>
          <w:p w14:paraId="01BF914A"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专著《引汉济渭工程技术丛书</w:t>
            </w:r>
            <w:r w:rsidRPr="007A14C2">
              <w:rPr>
                <w:rFonts w:ascii="Times New Roman" w:hAnsi="Times New Roman"/>
                <w:sz w:val="24"/>
              </w:rPr>
              <w:t>——</w:t>
            </w:r>
            <w:r w:rsidRPr="007A14C2">
              <w:rPr>
                <w:rFonts w:ascii="Times New Roman" w:hAnsi="Times New Roman"/>
                <w:sz w:val="24"/>
              </w:rPr>
              <w:t>三河口水利枢纽》</w:t>
            </w:r>
          </w:p>
        </w:tc>
        <w:tc>
          <w:tcPr>
            <w:tcW w:w="1010" w:type="dxa"/>
            <w:shd w:val="clear" w:color="auto" w:fill="auto"/>
          </w:tcPr>
          <w:p w14:paraId="2D356BAC" w14:textId="77777777" w:rsidR="001731F6" w:rsidRPr="007A14C2" w:rsidRDefault="001731F6" w:rsidP="005B0698">
            <w:pPr>
              <w:spacing w:line="440" w:lineRule="exact"/>
              <w:rPr>
                <w:rFonts w:ascii="Times New Roman" w:hAnsi="Times New Roman"/>
                <w:sz w:val="24"/>
              </w:rPr>
            </w:pPr>
            <w:r w:rsidRPr="007A14C2">
              <w:rPr>
                <w:rFonts w:ascii="Times New Roman" w:hAnsi="Times New Roman"/>
                <w:sz w:val="24"/>
              </w:rPr>
              <w:t>申报附件</w:t>
            </w:r>
            <w:r w:rsidRPr="007A14C2">
              <w:rPr>
                <w:rFonts w:ascii="Times New Roman" w:hAnsi="Times New Roman"/>
                <w:sz w:val="24"/>
              </w:rPr>
              <w:t>-</w:t>
            </w:r>
            <w:r w:rsidRPr="007A14C2">
              <w:rPr>
                <w:rFonts w:ascii="Times New Roman" w:hAnsi="Times New Roman"/>
                <w:sz w:val="24"/>
              </w:rPr>
              <w:t>其他证明材料</w:t>
            </w:r>
          </w:p>
        </w:tc>
      </w:tr>
      <w:tr w:rsidR="00F7075F" w:rsidRPr="007A14C2" w14:paraId="735F4499" w14:textId="77777777" w:rsidTr="00273DE1">
        <w:tc>
          <w:tcPr>
            <w:tcW w:w="1023" w:type="dxa"/>
            <w:shd w:val="clear" w:color="auto" w:fill="auto"/>
          </w:tcPr>
          <w:p w14:paraId="089D2647" w14:textId="77777777" w:rsidR="00F7075F" w:rsidRPr="007A14C2" w:rsidRDefault="00F7075F" w:rsidP="00781A0E">
            <w:pPr>
              <w:spacing w:line="440" w:lineRule="exact"/>
              <w:rPr>
                <w:rFonts w:ascii="Times New Roman" w:hAnsi="Times New Roman"/>
                <w:sz w:val="24"/>
              </w:rPr>
            </w:pPr>
            <w:r w:rsidRPr="007A14C2">
              <w:rPr>
                <w:rFonts w:ascii="Times New Roman" w:hAnsi="Times New Roman"/>
                <w:sz w:val="24"/>
              </w:rPr>
              <w:t>2</w:t>
            </w:r>
          </w:p>
        </w:tc>
        <w:tc>
          <w:tcPr>
            <w:tcW w:w="1022" w:type="dxa"/>
            <w:shd w:val="clear" w:color="auto" w:fill="auto"/>
          </w:tcPr>
          <w:p w14:paraId="0FD225DF" w14:textId="77777777" w:rsidR="00F7075F" w:rsidRPr="007A14C2" w:rsidRDefault="00F7075F" w:rsidP="00781A0E">
            <w:pPr>
              <w:spacing w:line="440" w:lineRule="exact"/>
              <w:rPr>
                <w:rFonts w:ascii="Times New Roman" w:hAnsi="Times New Roman"/>
                <w:sz w:val="24"/>
              </w:rPr>
            </w:pPr>
            <w:r w:rsidRPr="007A14C2">
              <w:rPr>
                <w:rFonts w:ascii="Times New Roman" w:hAnsi="Times New Roman"/>
                <w:sz w:val="24"/>
              </w:rPr>
              <w:t>共同知识产权</w:t>
            </w:r>
          </w:p>
        </w:tc>
        <w:tc>
          <w:tcPr>
            <w:tcW w:w="1069" w:type="dxa"/>
            <w:shd w:val="clear" w:color="auto" w:fill="auto"/>
          </w:tcPr>
          <w:p w14:paraId="0C0398B5" w14:textId="77777777" w:rsidR="00F7075F" w:rsidRPr="007A14C2" w:rsidRDefault="00F7075F" w:rsidP="00781A0E">
            <w:pPr>
              <w:spacing w:line="440" w:lineRule="exact"/>
              <w:rPr>
                <w:rFonts w:ascii="Times New Roman" w:hAnsi="Times New Roman"/>
                <w:sz w:val="24"/>
              </w:rPr>
            </w:pPr>
            <w:r w:rsidRPr="007A14C2">
              <w:rPr>
                <w:rFonts w:ascii="Times New Roman" w:hAnsi="Times New Roman"/>
                <w:sz w:val="24"/>
              </w:rPr>
              <w:t>张晓飞、李守义</w:t>
            </w:r>
          </w:p>
        </w:tc>
        <w:tc>
          <w:tcPr>
            <w:tcW w:w="2016" w:type="dxa"/>
            <w:shd w:val="clear" w:color="auto" w:fill="auto"/>
          </w:tcPr>
          <w:p w14:paraId="0106102E" w14:textId="47EA7A9E" w:rsidR="00F7075F" w:rsidRPr="007A14C2" w:rsidRDefault="00AD1ECC" w:rsidP="00781A0E">
            <w:pPr>
              <w:spacing w:line="440" w:lineRule="exact"/>
              <w:rPr>
                <w:rFonts w:ascii="Times New Roman" w:hAnsi="Times New Roman"/>
                <w:sz w:val="24"/>
              </w:rPr>
            </w:pPr>
            <w:r w:rsidRPr="007A14C2">
              <w:rPr>
                <w:rFonts w:ascii="Times New Roman" w:hAnsi="Times New Roman"/>
                <w:sz w:val="24"/>
              </w:rPr>
              <w:t>2007</w:t>
            </w:r>
            <w:r w:rsidR="00AF519F" w:rsidRPr="007A14C2">
              <w:rPr>
                <w:rFonts w:ascii="Times New Roman" w:hAnsi="Times New Roman"/>
                <w:sz w:val="24"/>
              </w:rPr>
              <w:t>.04</w:t>
            </w:r>
            <w:r w:rsidRPr="007A14C2">
              <w:rPr>
                <w:rFonts w:ascii="Times New Roman" w:hAnsi="Times New Roman"/>
                <w:sz w:val="24"/>
              </w:rPr>
              <w:t>-2010.08</w:t>
            </w:r>
          </w:p>
        </w:tc>
        <w:tc>
          <w:tcPr>
            <w:tcW w:w="2360" w:type="dxa"/>
            <w:shd w:val="clear" w:color="auto" w:fill="auto"/>
          </w:tcPr>
          <w:p w14:paraId="60A75F91" w14:textId="3F927280" w:rsidR="00F7075F" w:rsidRPr="007A14C2" w:rsidRDefault="00655E3A" w:rsidP="00781A0E">
            <w:pPr>
              <w:spacing w:line="440" w:lineRule="exact"/>
              <w:rPr>
                <w:rFonts w:ascii="Times New Roman" w:hAnsi="Times New Roman"/>
                <w:sz w:val="24"/>
              </w:rPr>
            </w:pPr>
            <w:r w:rsidRPr="007A14C2">
              <w:rPr>
                <w:rFonts w:ascii="Times New Roman" w:hAnsi="Times New Roman"/>
                <w:sz w:val="24"/>
              </w:rPr>
              <w:t>专著</w:t>
            </w:r>
            <w:r w:rsidR="00F7075F" w:rsidRPr="007A14C2">
              <w:rPr>
                <w:rFonts w:ascii="Times New Roman" w:hAnsi="Times New Roman"/>
                <w:sz w:val="24"/>
              </w:rPr>
              <w:t>《</w:t>
            </w:r>
            <w:r w:rsidR="005219C4" w:rsidRPr="007A14C2">
              <w:rPr>
                <w:rFonts w:ascii="Times New Roman" w:hAnsi="Times New Roman"/>
                <w:sz w:val="24"/>
              </w:rPr>
              <w:t>大体积混凝土结构温度应力仿真</w:t>
            </w:r>
            <w:r w:rsidR="005219C4" w:rsidRPr="007A14C2">
              <w:rPr>
                <w:rFonts w:ascii="Times New Roman" w:hAnsi="Times New Roman"/>
                <w:sz w:val="24"/>
              </w:rPr>
              <w:lastRenderedPageBreak/>
              <w:t>计算</w:t>
            </w:r>
            <w:r w:rsidR="00F7075F" w:rsidRPr="007A14C2">
              <w:rPr>
                <w:rFonts w:ascii="Times New Roman" w:hAnsi="Times New Roman"/>
                <w:sz w:val="24"/>
              </w:rPr>
              <w:t>》</w:t>
            </w:r>
          </w:p>
        </w:tc>
        <w:tc>
          <w:tcPr>
            <w:tcW w:w="1010" w:type="dxa"/>
            <w:shd w:val="clear" w:color="auto" w:fill="auto"/>
          </w:tcPr>
          <w:p w14:paraId="100A39FC" w14:textId="77777777" w:rsidR="00F7075F" w:rsidRPr="007A14C2" w:rsidRDefault="00F7075F" w:rsidP="00781A0E">
            <w:pPr>
              <w:spacing w:line="440" w:lineRule="exact"/>
              <w:rPr>
                <w:rFonts w:ascii="Times New Roman" w:hAnsi="Times New Roman"/>
                <w:sz w:val="24"/>
              </w:rPr>
            </w:pPr>
            <w:r w:rsidRPr="007A14C2">
              <w:rPr>
                <w:rFonts w:ascii="Times New Roman" w:hAnsi="Times New Roman"/>
                <w:sz w:val="24"/>
              </w:rPr>
              <w:lastRenderedPageBreak/>
              <w:t>申报附件</w:t>
            </w:r>
            <w:r w:rsidRPr="007A14C2">
              <w:rPr>
                <w:rFonts w:ascii="Times New Roman" w:hAnsi="Times New Roman"/>
                <w:sz w:val="24"/>
              </w:rPr>
              <w:t>-</w:t>
            </w:r>
            <w:r w:rsidRPr="007A14C2">
              <w:rPr>
                <w:rFonts w:ascii="Times New Roman" w:hAnsi="Times New Roman"/>
                <w:sz w:val="24"/>
              </w:rPr>
              <w:t>其</w:t>
            </w:r>
            <w:r w:rsidRPr="007A14C2">
              <w:rPr>
                <w:rFonts w:ascii="Times New Roman" w:hAnsi="Times New Roman"/>
                <w:sz w:val="24"/>
              </w:rPr>
              <w:lastRenderedPageBreak/>
              <w:t>他证明材料</w:t>
            </w:r>
          </w:p>
        </w:tc>
      </w:tr>
      <w:tr w:rsidR="006C77B8" w:rsidRPr="007A14C2" w14:paraId="0D40B8D3" w14:textId="77777777" w:rsidTr="00273DE1">
        <w:tc>
          <w:tcPr>
            <w:tcW w:w="1023" w:type="dxa"/>
            <w:shd w:val="clear" w:color="auto" w:fill="auto"/>
          </w:tcPr>
          <w:p w14:paraId="55CF376D" w14:textId="1C4D9B12"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lastRenderedPageBreak/>
              <w:t>3</w:t>
            </w:r>
          </w:p>
        </w:tc>
        <w:tc>
          <w:tcPr>
            <w:tcW w:w="1022" w:type="dxa"/>
            <w:shd w:val="clear" w:color="auto" w:fill="auto"/>
          </w:tcPr>
          <w:p w14:paraId="098E2BF0" w14:textId="1EAE1009"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共同知识产权</w:t>
            </w:r>
          </w:p>
        </w:tc>
        <w:tc>
          <w:tcPr>
            <w:tcW w:w="1069" w:type="dxa"/>
            <w:shd w:val="clear" w:color="auto" w:fill="auto"/>
          </w:tcPr>
          <w:p w14:paraId="2E3859C6" w14:textId="50F10194" w:rsidR="006C77B8" w:rsidRPr="007A14C2" w:rsidRDefault="007045CD" w:rsidP="006C77B8">
            <w:pPr>
              <w:spacing w:line="440" w:lineRule="exact"/>
              <w:rPr>
                <w:rFonts w:ascii="Times New Roman" w:hAnsi="Times New Roman"/>
                <w:sz w:val="24"/>
              </w:rPr>
            </w:pPr>
            <w:r w:rsidRPr="007A14C2">
              <w:rPr>
                <w:rFonts w:ascii="Times New Roman" w:hAnsi="Times New Roman"/>
                <w:sz w:val="24"/>
              </w:rPr>
              <w:t>张晓飞、田养军、魏克武、赵立、李晓峰、刘福生、程汉鼎、李元来、张春林、李守义</w:t>
            </w:r>
          </w:p>
        </w:tc>
        <w:tc>
          <w:tcPr>
            <w:tcW w:w="2016" w:type="dxa"/>
            <w:shd w:val="clear" w:color="auto" w:fill="auto"/>
          </w:tcPr>
          <w:p w14:paraId="42D8D4A0" w14:textId="1B235D48"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2011.02-20</w:t>
            </w:r>
            <w:r w:rsidR="007045CD" w:rsidRPr="007A14C2">
              <w:rPr>
                <w:rFonts w:ascii="Times New Roman" w:hAnsi="Times New Roman"/>
                <w:sz w:val="24"/>
              </w:rPr>
              <w:t>25</w:t>
            </w:r>
            <w:r w:rsidRPr="007A14C2">
              <w:rPr>
                <w:rFonts w:ascii="Times New Roman" w:hAnsi="Times New Roman"/>
                <w:sz w:val="24"/>
              </w:rPr>
              <w:t>.</w:t>
            </w:r>
            <w:r w:rsidR="007045CD" w:rsidRPr="007A14C2">
              <w:rPr>
                <w:rFonts w:ascii="Times New Roman" w:hAnsi="Times New Roman"/>
                <w:sz w:val="24"/>
              </w:rPr>
              <w:t>08</w:t>
            </w:r>
          </w:p>
        </w:tc>
        <w:tc>
          <w:tcPr>
            <w:tcW w:w="2360" w:type="dxa"/>
            <w:shd w:val="clear" w:color="auto" w:fill="auto"/>
          </w:tcPr>
          <w:p w14:paraId="1361D3D9" w14:textId="10C100EE" w:rsidR="006C77B8" w:rsidRPr="007A14C2" w:rsidRDefault="00CF355E" w:rsidP="00CF355E">
            <w:pPr>
              <w:spacing w:line="440" w:lineRule="exact"/>
              <w:rPr>
                <w:rFonts w:ascii="Times New Roman" w:hAnsi="Times New Roman"/>
                <w:sz w:val="24"/>
              </w:rPr>
            </w:pPr>
            <w:r w:rsidRPr="007A14C2">
              <w:rPr>
                <w:rFonts w:ascii="Times New Roman" w:hAnsi="Times New Roman"/>
                <w:sz w:val="24"/>
              </w:rPr>
              <w:t>科学技术成果评价报告</w:t>
            </w:r>
            <w:r w:rsidR="006C77B8" w:rsidRPr="007A14C2">
              <w:rPr>
                <w:rFonts w:ascii="Times New Roman" w:hAnsi="Times New Roman"/>
                <w:sz w:val="24"/>
              </w:rPr>
              <w:t>《碾压混凝土高拱坝智能建造关键技术</w:t>
            </w:r>
            <w:r w:rsidR="00D0465E" w:rsidRPr="007A14C2">
              <w:rPr>
                <w:rFonts w:ascii="Times New Roman" w:hAnsi="Times New Roman"/>
                <w:sz w:val="24"/>
              </w:rPr>
              <w:t>科学技术成果评价报告</w:t>
            </w:r>
            <w:r w:rsidR="006C77B8" w:rsidRPr="007A14C2">
              <w:rPr>
                <w:rFonts w:ascii="Times New Roman" w:hAnsi="Times New Roman"/>
                <w:sz w:val="24"/>
              </w:rPr>
              <w:t>》</w:t>
            </w:r>
          </w:p>
        </w:tc>
        <w:tc>
          <w:tcPr>
            <w:tcW w:w="1010" w:type="dxa"/>
            <w:shd w:val="clear" w:color="auto" w:fill="auto"/>
          </w:tcPr>
          <w:p w14:paraId="2B08D784"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申报附件</w:t>
            </w:r>
            <w:r w:rsidRPr="007A14C2">
              <w:rPr>
                <w:rFonts w:ascii="Times New Roman" w:hAnsi="Times New Roman"/>
                <w:sz w:val="24"/>
              </w:rPr>
              <w:t>-</w:t>
            </w:r>
            <w:r w:rsidRPr="007A14C2">
              <w:rPr>
                <w:rFonts w:ascii="Times New Roman" w:hAnsi="Times New Roman"/>
                <w:sz w:val="24"/>
              </w:rPr>
              <w:t>其他证明材料</w:t>
            </w:r>
          </w:p>
        </w:tc>
      </w:tr>
      <w:tr w:rsidR="006C77B8" w:rsidRPr="007A14C2" w14:paraId="2185750A" w14:textId="77777777" w:rsidTr="00273DE1">
        <w:tc>
          <w:tcPr>
            <w:tcW w:w="1023" w:type="dxa"/>
            <w:shd w:val="clear" w:color="auto" w:fill="auto"/>
          </w:tcPr>
          <w:p w14:paraId="36F47B72" w14:textId="41817BBF"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4</w:t>
            </w:r>
          </w:p>
        </w:tc>
        <w:tc>
          <w:tcPr>
            <w:tcW w:w="1022" w:type="dxa"/>
            <w:shd w:val="clear" w:color="auto" w:fill="auto"/>
          </w:tcPr>
          <w:p w14:paraId="5C3092CA"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共同知识产权</w:t>
            </w:r>
          </w:p>
        </w:tc>
        <w:tc>
          <w:tcPr>
            <w:tcW w:w="1069" w:type="dxa"/>
            <w:shd w:val="clear" w:color="auto" w:fill="auto"/>
          </w:tcPr>
          <w:p w14:paraId="4E7C2912"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赵立、</w:t>
            </w:r>
          </w:p>
          <w:p w14:paraId="0C4081A4"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张春林</w:t>
            </w:r>
          </w:p>
        </w:tc>
        <w:tc>
          <w:tcPr>
            <w:tcW w:w="2016" w:type="dxa"/>
            <w:shd w:val="clear" w:color="auto" w:fill="auto"/>
          </w:tcPr>
          <w:p w14:paraId="21BA2BD9"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2011.06-2023.06</w:t>
            </w:r>
          </w:p>
        </w:tc>
        <w:tc>
          <w:tcPr>
            <w:tcW w:w="2360" w:type="dxa"/>
            <w:shd w:val="clear" w:color="auto" w:fill="auto"/>
          </w:tcPr>
          <w:p w14:paraId="7E30F14E"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发明专利《基于</w:t>
            </w:r>
            <w:r w:rsidRPr="007A14C2">
              <w:rPr>
                <w:rFonts w:ascii="Times New Roman" w:hAnsi="Times New Roman"/>
                <w:sz w:val="24"/>
              </w:rPr>
              <w:t>BIM</w:t>
            </w:r>
            <w:r w:rsidRPr="007A14C2">
              <w:rPr>
                <w:rFonts w:ascii="Times New Roman" w:hAnsi="Times New Roman"/>
                <w:sz w:val="24"/>
              </w:rPr>
              <w:t>技术的仿真模拟模型数据解析方法》</w:t>
            </w:r>
          </w:p>
        </w:tc>
        <w:tc>
          <w:tcPr>
            <w:tcW w:w="1010" w:type="dxa"/>
            <w:shd w:val="clear" w:color="auto" w:fill="auto"/>
          </w:tcPr>
          <w:p w14:paraId="36A6367F" w14:textId="77777777" w:rsidR="006C77B8" w:rsidRPr="007A14C2" w:rsidRDefault="006C77B8" w:rsidP="006C77B8">
            <w:pPr>
              <w:spacing w:line="440" w:lineRule="exact"/>
              <w:rPr>
                <w:rFonts w:ascii="Times New Roman" w:hAnsi="Times New Roman"/>
                <w:sz w:val="24"/>
              </w:rPr>
            </w:pPr>
            <w:r w:rsidRPr="007A14C2">
              <w:rPr>
                <w:rFonts w:ascii="Times New Roman" w:hAnsi="Times New Roman"/>
                <w:sz w:val="24"/>
              </w:rPr>
              <w:t>申报附件</w:t>
            </w:r>
            <w:r w:rsidRPr="007A14C2">
              <w:rPr>
                <w:rFonts w:ascii="Times New Roman" w:hAnsi="Times New Roman"/>
                <w:sz w:val="24"/>
              </w:rPr>
              <w:t>-</w:t>
            </w:r>
            <w:r w:rsidRPr="007A14C2">
              <w:rPr>
                <w:rFonts w:ascii="Times New Roman" w:hAnsi="Times New Roman"/>
                <w:sz w:val="24"/>
              </w:rPr>
              <w:t>其他证明材料</w:t>
            </w:r>
          </w:p>
        </w:tc>
      </w:tr>
    </w:tbl>
    <w:p w14:paraId="338D1509" w14:textId="2A7A761F" w:rsidR="001731F6" w:rsidRPr="007A14C2" w:rsidRDefault="001731F6">
      <w:pPr>
        <w:pStyle w:val="af2"/>
        <w:ind w:firstLineChars="0" w:firstLine="0"/>
      </w:pPr>
    </w:p>
    <w:sectPr w:rsidR="001731F6" w:rsidRPr="007A1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1808" w14:textId="77777777" w:rsidR="00A94622" w:rsidRDefault="00A94622">
      <w:r>
        <w:separator/>
      </w:r>
    </w:p>
  </w:endnote>
  <w:endnote w:type="continuationSeparator" w:id="0">
    <w:p w14:paraId="3C0B160F" w14:textId="77777777" w:rsidR="00A94622" w:rsidRDefault="00A9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ED54" w14:textId="29BED142" w:rsidR="00C81C9F" w:rsidRDefault="005B0698">
    <w:pPr>
      <w:pStyle w:val="ac"/>
      <w:jc w:val="center"/>
    </w:pPr>
    <w:r>
      <w:fldChar w:fldCharType="begin"/>
    </w:r>
    <w:r>
      <w:instrText>PAGE   \* MERGEFORMAT</w:instrText>
    </w:r>
    <w:r>
      <w:fldChar w:fldCharType="separate"/>
    </w:r>
    <w:r w:rsidR="000D2419" w:rsidRPr="000D2419">
      <w:rPr>
        <w:noProof/>
        <w:lang w:val="zh-CN"/>
      </w:rPr>
      <w:t>2</w:t>
    </w:r>
    <w:r>
      <w:rPr>
        <w:lang w:val="zh-CN"/>
      </w:rPr>
      <w:fldChar w:fldCharType="end"/>
    </w:r>
  </w:p>
  <w:p w14:paraId="03366C9D" w14:textId="77777777" w:rsidR="00C81C9F" w:rsidRDefault="00C81C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8540A" w14:textId="77777777" w:rsidR="00A94622" w:rsidRDefault="00A94622">
      <w:r>
        <w:separator/>
      </w:r>
    </w:p>
  </w:footnote>
  <w:footnote w:type="continuationSeparator" w:id="0">
    <w:p w14:paraId="2C876612" w14:textId="77777777" w:rsidR="00A94622" w:rsidRDefault="00A9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158A7"/>
    <w:multiLevelType w:val="multilevel"/>
    <w:tmpl w:val="725158A7"/>
    <w:lvl w:ilvl="0">
      <w:start w:val="1"/>
      <w:numFmt w:val="japaneseCounting"/>
      <w:pStyle w:val="a"/>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5A"/>
    <w:rsid w:val="0000415A"/>
    <w:rsid w:val="0000480E"/>
    <w:rsid w:val="00010996"/>
    <w:rsid w:val="000155A2"/>
    <w:rsid w:val="00034F43"/>
    <w:rsid w:val="0004427F"/>
    <w:rsid w:val="000456E2"/>
    <w:rsid w:val="00062D40"/>
    <w:rsid w:val="0006300F"/>
    <w:rsid w:val="00071039"/>
    <w:rsid w:val="000877E5"/>
    <w:rsid w:val="00092751"/>
    <w:rsid w:val="000A693C"/>
    <w:rsid w:val="000B69A4"/>
    <w:rsid w:val="000B6DB8"/>
    <w:rsid w:val="000C00F7"/>
    <w:rsid w:val="000C3CEB"/>
    <w:rsid w:val="000D2419"/>
    <w:rsid w:val="000D3265"/>
    <w:rsid w:val="000D4AC6"/>
    <w:rsid w:val="000D74EE"/>
    <w:rsid w:val="000E07F0"/>
    <w:rsid w:val="000E6340"/>
    <w:rsid w:val="000F21D6"/>
    <w:rsid w:val="000F747D"/>
    <w:rsid w:val="0010206A"/>
    <w:rsid w:val="001060AB"/>
    <w:rsid w:val="00115D6C"/>
    <w:rsid w:val="00115FEF"/>
    <w:rsid w:val="00120D27"/>
    <w:rsid w:val="00124A4F"/>
    <w:rsid w:val="001266B3"/>
    <w:rsid w:val="00130828"/>
    <w:rsid w:val="00133D76"/>
    <w:rsid w:val="001344C0"/>
    <w:rsid w:val="00155B51"/>
    <w:rsid w:val="00170E80"/>
    <w:rsid w:val="00171FB9"/>
    <w:rsid w:val="001731F6"/>
    <w:rsid w:val="001748DA"/>
    <w:rsid w:val="00184C9E"/>
    <w:rsid w:val="001871A2"/>
    <w:rsid w:val="00191BA6"/>
    <w:rsid w:val="001A30FE"/>
    <w:rsid w:val="001A4187"/>
    <w:rsid w:val="001B112B"/>
    <w:rsid w:val="001B2298"/>
    <w:rsid w:val="001B2ACB"/>
    <w:rsid w:val="001C6B59"/>
    <w:rsid w:val="001C7C35"/>
    <w:rsid w:val="001D7CF7"/>
    <w:rsid w:val="001E0531"/>
    <w:rsid w:val="001F7D2D"/>
    <w:rsid w:val="00202D45"/>
    <w:rsid w:val="00211CED"/>
    <w:rsid w:val="00217E59"/>
    <w:rsid w:val="00222B93"/>
    <w:rsid w:val="0024396F"/>
    <w:rsid w:val="00253149"/>
    <w:rsid w:val="00254255"/>
    <w:rsid w:val="0025670A"/>
    <w:rsid w:val="0027149E"/>
    <w:rsid w:val="00271B01"/>
    <w:rsid w:val="0027303D"/>
    <w:rsid w:val="00273DE1"/>
    <w:rsid w:val="0027551E"/>
    <w:rsid w:val="00290EE5"/>
    <w:rsid w:val="002A2BF8"/>
    <w:rsid w:val="002A3C2B"/>
    <w:rsid w:val="002A41A6"/>
    <w:rsid w:val="002B4372"/>
    <w:rsid w:val="002B73A9"/>
    <w:rsid w:val="002B7B2F"/>
    <w:rsid w:val="002C3193"/>
    <w:rsid w:val="002D1A96"/>
    <w:rsid w:val="002D3312"/>
    <w:rsid w:val="002D5D86"/>
    <w:rsid w:val="002E4EA2"/>
    <w:rsid w:val="002E5073"/>
    <w:rsid w:val="002F0C18"/>
    <w:rsid w:val="00302BF9"/>
    <w:rsid w:val="00312A25"/>
    <w:rsid w:val="003249D0"/>
    <w:rsid w:val="00344749"/>
    <w:rsid w:val="00351F33"/>
    <w:rsid w:val="00357117"/>
    <w:rsid w:val="00357494"/>
    <w:rsid w:val="00361D60"/>
    <w:rsid w:val="003677D6"/>
    <w:rsid w:val="00372E5F"/>
    <w:rsid w:val="00372FB8"/>
    <w:rsid w:val="003807E8"/>
    <w:rsid w:val="00381973"/>
    <w:rsid w:val="00397BA4"/>
    <w:rsid w:val="003A5D31"/>
    <w:rsid w:val="003B0176"/>
    <w:rsid w:val="003B746E"/>
    <w:rsid w:val="003C0502"/>
    <w:rsid w:val="003C186D"/>
    <w:rsid w:val="003C78B6"/>
    <w:rsid w:val="003D0494"/>
    <w:rsid w:val="003D3F68"/>
    <w:rsid w:val="003E1E60"/>
    <w:rsid w:val="003F659A"/>
    <w:rsid w:val="003F6AB5"/>
    <w:rsid w:val="004072BD"/>
    <w:rsid w:val="00423F84"/>
    <w:rsid w:val="004258E9"/>
    <w:rsid w:val="00425CBF"/>
    <w:rsid w:val="00434F75"/>
    <w:rsid w:val="004416DB"/>
    <w:rsid w:val="0044176B"/>
    <w:rsid w:val="00452FB1"/>
    <w:rsid w:val="00453AEC"/>
    <w:rsid w:val="004618FC"/>
    <w:rsid w:val="00466E3D"/>
    <w:rsid w:val="00475BAF"/>
    <w:rsid w:val="004805B8"/>
    <w:rsid w:val="004818EF"/>
    <w:rsid w:val="00485371"/>
    <w:rsid w:val="00490ADE"/>
    <w:rsid w:val="00497C93"/>
    <w:rsid w:val="004A4279"/>
    <w:rsid w:val="004A6295"/>
    <w:rsid w:val="004D764E"/>
    <w:rsid w:val="004E44E6"/>
    <w:rsid w:val="004E7FB0"/>
    <w:rsid w:val="004F259B"/>
    <w:rsid w:val="004F7F05"/>
    <w:rsid w:val="00503F0B"/>
    <w:rsid w:val="005219C4"/>
    <w:rsid w:val="00522607"/>
    <w:rsid w:val="00541E1B"/>
    <w:rsid w:val="0055195A"/>
    <w:rsid w:val="0055494A"/>
    <w:rsid w:val="00554E38"/>
    <w:rsid w:val="005551C2"/>
    <w:rsid w:val="0056057C"/>
    <w:rsid w:val="00566AEE"/>
    <w:rsid w:val="00587235"/>
    <w:rsid w:val="005A1671"/>
    <w:rsid w:val="005A2C74"/>
    <w:rsid w:val="005A69D6"/>
    <w:rsid w:val="005B0698"/>
    <w:rsid w:val="005D480A"/>
    <w:rsid w:val="005E07CB"/>
    <w:rsid w:val="005E0E85"/>
    <w:rsid w:val="005E1451"/>
    <w:rsid w:val="005E1E8A"/>
    <w:rsid w:val="005F17D7"/>
    <w:rsid w:val="005F685C"/>
    <w:rsid w:val="006001A5"/>
    <w:rsid w:val="006009D8"/>
    <w:rsid w:val="006411B6"/>
    <w:rsid w:val="00644AD5"/>
    <w:rsid w:val="00655E3A"/>
    <w:rsid w:val="00664F87"/>
    <w:rsid w:val="0066734E"/>
    <w:rsid w:val="00667C34"/>
    <w:rsid w:val="00674D31"/>
    <w:rsid w:val="0068067F"/>
    <w:rsid w:val="006809B4"/>
    <w:rsid w:val="00690B88"/>
    <w:rsid w:val="0069276C"/>
    <w:rsid w:val="006A1956"/>
    <w:rsid w:val="006B2676"/>
    <w:rsid w:val="006C2763"/>
    <w:rsid w:val="006C3745"/>
    <w:rsid w:val="006C69B2"/>
    <w:rsid w:val="006C77B8"/>
    <w:rsid w:val="006D1516"/>
    <w:rsid w:val="006E6DF0"/>
    <w:rsid w:val="007045CD"/>
    <w:rsid w:val="00711735"/>
    <w:rsid w:val="00711F6C"/>
    <w:rsid w:val="00714D43"/>
    <w:rsid w:val="00751810"/>
    <w:rsid w:val="00773CE6"/>
    <w:rsid w:val="007819A9"/>
    <w:rsid w:val="00783128"/>
    <w:rsid w:val="00797440"/>
    <w:rsid w:val="007A03D5"/>
    <w:rsid w:val="007A14C2"/>
    <w:rsid w:val="007A20D9"/>
    <w:rsid w:val="007A3836"/>
    <w:rsid w:val="007A5C41"/>
    <w:rsid w:val="007B10AE"/>
    <w:rsid w:val="007B2493"/>
    <w:rsid w:val="007B3FE4"/>
    <w:rsid w:val="007B43C0"/>
    <w:rsid w:val="007C5808"/>
    <w:rsid w:val="007C640D"/>
    <w:rsid w:val="007D2E49"/>
    <w:rsid w:val="007D49B0"/>
    <w:rsid w:val="007D6E49"/>
    <w:rsid w:val="007E2EB1"/>
    <w:rsid w:val="007E61DE"/>
    <w:rsid w:val="007F06C5"/>
    <w:rsid w:val="007F7603"/>
    <w:rsid w:val="00810269"/>
    <w:rsid w:val="00846B60"/>
    <w:rsid w:val="00846D1C"/>
    <w:rsid w:val="00850432"/>
    <w:rsid w:val="008662B6"/>
    <w:rsid w:val="00875EC1"/>
    <w:rsid w:val="00884EA2"/>
    <w:rsid w:val="008A479E"/>
    <w:rsid w:val="008A7C1C"/>
    <w:rsid w:val="008C091A"/>
    <w:rsid w:val="008C1DC7"/>
    <w:rsid w:val="008E068C"/>
    <w:rsid w:val="008E1CFE"/>
    <w:rsid w:val="008E345F"/>
    <w:rsid w:val="00904A64"/>
    <w:rsid w:val="009070EB"/>
    <w:rsid w:val="00954E21"/>
    <w:rsid w:val="0095671C"/>
    <w:rsid w:val="0095691E"/>
    <w:rsid w:val="00956BC7"/>
    <w:rsid w:val="00966C5B"/>
    <w:rsid w:val="0096762F"/>
    <w:rsid w:val="00970862"/>
    <w:rsid w:val="0097333F"/>
    <w:rsid w:val="00984BB1"/>
    <w:rsid w:val="00985170"/>
    <w:rsid w:val="00991165"/>
    <w:rsid w:val="009A4DD3"/>
    <w:rsid w:val="009A4EDA"/>
    <w:rsid w:val="009A780E"/>
    <w:rsid w:val="009B1870"/>
    <w:rsid w:val="009B6738"/>
    <w:rsid w:val="009E2C02"/>
    <w:rsid w:val="009F1588"/>
    <w:rsid w:val="009F2A0B"/>
    <w:rsid w:val="00A157DA"/>
    <w:rsid w:val="00A36321"/>
    <w:rsid w:val="00A45AA4"/>
    <w:rsid w:val="00A469D4"/>
    <w:rsid w:val="00A6244A"/>
    <w:rsid w:val="00A6451A"/>
    <w:rsid w:val="00A64FA4"/>
    <w:rsid w:val="00A6524E"/>
    <w:rsid w:val="00A65B86"/>
    <w:rsid w:val="00A673BD"/>
    <w:rsid w:val="00A67ADF"/>
    <w:rsid w:val="00A8576D"/>
    <w:rsid w:val="00A94622"/>
    <w:rsid w:val="00AA503C"/>
    <w:rsid w:val="00AA619D"/>
    <w:rsid w:val="00AC202D"/>
    <w:rsid w:val="00AC4964"/>
    <w:rsid w:val="00AD1ECC"/>
    <w:rsid w:val="00AF519F"/>
    <w:rsid w:val="00AF7AB5"/>
    <w:rsid w:val="00AF7CD2"/>
    <w:rsid w:val="00B02DEA"/>
    <w:rsid w:val="00B20271"/>
    <w:rsid w:val="00B2098B"/>
    <w:rsid w:val="00B35C4A"/>
    <w:rsid w:val="00B401E7"/>
    <w:rsid w:val="00B46F3E"/>
    <w:rsid w:val="00B475AB"/>
    <w:rsid w:val="00B522B5"/>
    <w:rsid w:val="00B61C4E"/>
    <w:rsid w:val="00B64361"/>
    <w:rsid w:val="00B65326"/>
    <w:rsid w:val="00B719F1"/>
    <w:rsid w:val="00B80CD8"/>
    <w:rsid w:val="00B82282"/>
    <w:rsid w:val="00B84BEE"/>
    <w:rsid w:val="00B84D94"/>
    <w:rsid w:val="00B9246D"/>
    <w:rsid w:val="00B952C4"/>
    <w:rsid w:val="00B96A9D"/>
    <w:rsid w:val="00BA59C4"/>
    <w:rsid w:val="00BB4C67"/>
    <w:rsid w:val="00BC30CF"/>
    <w:rsid w:val="00BC58A4"/>
    <w:rsid w:val="00BD434A"/>
    <w:rsid w:val="00BE2B31"/>
    <w:rsid w:val="00BF122C"/>
    <w:rsid w:val="00BF2DEF"/>
    <w:rsid w:val="00BF7061"/>
    <w:rsid w:val="00C0143A"/>
    <w:rsid w:val="00C10FEA"/>
    <w:rsid w:val="00C33224"/>
    <w:rsid w:val="00C729BD"/>
    <w:rsid w:val="00C74CF6"/>
    <w:rsid w:val="00C77C9F"/>
    <w:rsid w:val="00C81C9F"/>
    <w:rsid w:val="00C844C1"/>
    <w:rsid w:val="00C95104"/>
    <w:rsid w:val="00C96CB2"/>
    <w:rsid w:val="00CA05A0"/>
    <w:rsid w:val="00CC28A0"/>
    <w:rsid w:val="00CD0253"/>
    <w:rsid w:val="00CD0F03"/>
    <w:rsid w:val="00CD1344"/>
    <w:rsid w:val="00CE3C59"/>
    <w:rsid w:val="00CF092B"/>
    <w:rsid w:val="00CF355E"/>
    <w:rsid w:val="00CF5A8F"/>
    <w:rsid w:val="00CF7244"/>
    <w:rsid w:val="00D00ACB"/>
    <w:rsid w:val="00D045AF"/>
    <w:rsid w:val="00D0465E"/>
    <w:rsid w:val="00D11929"/>
    <w:rsid w:val="00D23C89"/>
    <w:rsid w:val="00D276FA"/>
    <w:rsid w:val="00D3690B"/>
    <w:rsid w:val="00D53031"/>
    <w:rsid w:val="00D66334"/>
    <w:rsid w:val="00D73FEB"/>
    <w:rsid w:val="00D75F05"/>
    <w:rsid w:val="00D84967"/>
    <w:rsid w:val="00D906D6"/>
    <w:rsid w:val="00D94368"/>
    <w:rsid w:val="00D94E49"/>
    <w:rsid w:val="00D95261"/>
    <w:rsid w:val="00D978A3"/>
    <w:rsid w:val="00DA0B4E"/>
    <w:rsid w:val="00DA3496"/>
    <w:rsid w:val="00DB069D"/>
    <w:rsid w:val="00DB6542"/>
    <w:rsid w:val="00DB7093"/>
    <w:rsid w:val="00DD254F"/>
    <w:rsid w:val="00DF35F2"/>
    <w:rsid w:val="00E11792"/>
    <w:rsid w:val="00E130F0"/>
    <w:rsid w:val="00E14602"/>
    <w:rsid w:val="00E174AB"/>
    <w:rsid w:val="00E31DC4"/>
    <w:rsid w:val="00E3227E"/>
    <w:rsid w:val="00E37C95"/>
    <w:rsid w:val="00E414FA"/>
    <w:rsid w:val="00E42648"/>
    <w:rsid w:val="00E44821"/>
    <w:rsid w:val="00E762F9"/>
    <w:rsid w:val="00E849C6"/>
    <w:rsid w:val="00E84D00"/>
    <w:rsid w:val="00E92BC5"/>
    <w:rsid w:val="00E95EAE"/>
    <w:rsid w:val="00EB5212"/>
    <w:rsid w:val="00ED138C"/>
    <w:rsid w:val="00ED18F9"/>
    <w:rsid w:val="00EE0365"/>
    <w:rsid w:val="00EE37EE"/>
    <w:rsid w:val="00EF2696"/>
    <w:rsid w:val="00EF5293"/>
    <w:rsid w:val="00F174BE"/>
    <w:rsid w:val="00F578E0"/>
    <w:rsid w:val="00F7075F"/>
    <w:rsid w:val="00F80B9A"/>
    <w:rsid w:val="00F84A74"/>
    <w:rsid w:val="00F87672"/>
    <w:rsid w:val="00FB6BC6"/>
    <w:rsid w:val="00FB7093"/>
    <w:rsid w:val="00FC34B7"/>
    <w:rsid w:val="00FD20C8"/>
    <w:rsid w:val="00FD65ED"/>
    <w:rsid w:val="00FE1112"/>
    <w:rsid w:val="00FE4BE9"/>
    <w:rsid w:val="00FF6244"/>
    <w:rsid w:val="00FF6F96"/>
    <w:rsid w:val="2E8E24AE"/>
    <w:rsid w:val="548C61C9"/>
    <w:rsid w:val="67C5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8CB65"/>
  <w15:docId w15:val="{5633FFCC-29F6-4365-AB4E-4F07A7C8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39" w:unhideWhenUsed="1" w:qFormat="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Times New Roman"/>
      <w:kern w:val="2"/>
      <w:sz w:val="21"/>
      <w:szCs w:val="22"/>
    </w:rPr>
  </w:style>
  <w:style w:type="paragraph" w:styleId="1">
    <w:name w:val="heading 1"/>
    <w:basedOn w:val="a0"/>
    <w:next w:val="a0"/>
    <w:link w:val="10"/>
    <w:uiPriority w:val="99"/>
    <w:qFormat/>
    <w:pPr>
      <w:keepNext/>
      <w:keepLines/>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semiHidden/>
    <w:qFormat/>
    <w:pPr>
      <w:shd w:val="clear" w:color="auto" w:fill="000080"/>
    </w:pPr>
    <w:rPr>
      <w:rFonts w:ascii="Times New Roman" w:hAnsi="Times New Roman"/>
      <w:szCs w:val="20"/>
    </w:rPr>
  </w:style>
  <w:style w:type="paragraph" w:styleId="a6">
    <w:name w:val="Body Text"/>
    <w:basedOn w:val="a0"/>
    <w:link w:val="a7"/>
    <w:semiHidden/>
    <w:qFormat/>
    <w:pPr>
      <w:spacing w:after="120"/>
    </w:pPr>
    <w:rPr>
      <w:szCs w:val="20"/>
    </w:rPr>
  </w:style>
  <w:style w:type="paragraph" w:styleId="a8">
    <w:name w:val="Plain Text"/>
    <w:basedOn w:val="a0"/>
    <w:link w:val="a9"/>
    <w:qFormat/>
    <w:pPr>
      <w:spacing w:line="360" w:lineRule="auto"/>
      <w:ind w:firstLineChars="200" w:firstLine="480"/>
    </w:pPr>
    <w:rPr>
      <w:rFonts w:ascii="仿宋_GB2312" w:hAnsi="Times New Roman"/>
      <w:kern w:val="0"/>
      <w:sz w:val="24"/>
      <w:szCs w:val="20"/>
    </w:rPr>
  </w:style>
  <w:style w:type="paragraph" w:styleId="aa">
    <w:name w:val="Balloon Text"/>
    <w:basedOn w:val="a0"/>
    <w:link w:val="ab"/>
    <w:uiPriority w:val="99"/>
    <w:semiHidden/>
    <w:qFormat/>
    <w:rPr>
      <w:sz w:val="18"/>
      <w:szCs w:val="18"/>
    </w:rPr>
  </w:style>
  <w:style w:type="paragraph" w:styleId="ac">
    <w:name w:val="footer"/>
    <w:basedOn w:val="a0"/>
    <w:link w:val="ad"/>
    <w:uiPriority w:val="99"/>
    <w:pPr>
      <w:tabs>
        <w:tab w:val="center" w:pos="4153"/>
        <w:tab w:val="right" w:pos="8306"/>
      </w:tabs>
      <w:snapToGrid w:val="0"/>
      <w:jc w:val="left"/>
    </w:pPr>
    <w:rPr>
      <w:sz w:val="18"/>
      <w:szCs w:val="18"/>
    </w:rPr>
  </w:style>
  <w:style w:type="paragraph" w:styleId="ae">
    <w:name w:val="header"/>
    <w:basedOn w:val="a0"/>
    <w:link w:val="af"/>
    <w:uiPriority w:val="99"/>
    <w:pPr>
      <w:pBdr>
        <w:bottom w:val="single" w:sz="6" w:space="1" w:color="auto"/>
      </w:pBdr>
      <w:tabs>
        <w:tab w:val="center" w:pos="4153"/>
        <w:tab w:val="right" w:pos="8306"/>
      </w:tabs>
      <w:snapToGrid w:val="0"/>
      <w:jc w:val="center"/>
    </w:pPr>
    <w:rPr>
      <w:sz w:val="18"/>
      <w:szCs w:val="18"/>
    </w:rPr>
  </w:style>
  <w:style w:type="paragraph" w:styleId="6">
    <w:name w:val="toc 6"/>
    <w:basedOn w:val="a0"/>
    <w:next w:val="a0"/>
    <w:uiPriority w:val="39"/>
    <w:unhideWhenUsed/>
    <w:qFormat/>
    <w:locked/>
    <w:pPr>
      <w:ind w:leftChars="1000" w:left="2100"/>
    </w:pPr>
    <w:rPr>
      <w:rFonts w:ascii="等线" w:eastAsia="等线" w:hAnsi="等线"/>
    </w:rPr>
  </w:style>
  <w:style w:type="paragraph" w:styleId="3">
    <w:name w:val="Body Text Indent 3"/>
    <w:basedOn w:val="a0"/>
    <w:link w:val="30"/>
    <w:uiPriority w:val="99"/>
    <w:semiHidden/>
    <w:pPr>
      <w:ind w:firstLineChars="200" w:firstLine="420"/>
    </w:pPr>
    <w:rPr>
      <w:kern w:val="0"/>
      <w:sz w:val="20"/>
      <w:szCs w:val="20"/>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ascii="Calibri" w:eastAsia="宋体" w:hAnsi="Calibri" w:cs="Times New Roman"/>
      <w:b/>
      <w:bCs/>
      <w:kern w:val="44"/>
      <w:sz w:val="44"/>
      <w:szCs w:val="44"/>
    </w:rPr>
  </w:style>
  <w:style w:type="character" w:customStyle="1" w:styleId="a9">
    <w:name w:val="纯文本 字符"/>
    <w:link w:val="a8"/>
    <w:uiPriority w:val="99"/>
    <w:locked/>
    <w:rPr>
      <w:rFonts w:ascii="仿宋_GB2312" w:hAnsi="Times New Roman"/>
      <w:sz w:val="24"/>
    </w:rPr>
  </w:style>
  <w:style w:type="character" w:customStyle="1" w:styleId="ab">
    <w:name w:val="批注框文本 字符"/>
    <w:link w:val="aa"/>
    <w:uiPriority w:val="99"/>
    <w:semiHidden/>
    <w:qFormat/>
    <w:locked/>
    <w:rPr>
      <w:rFonts w:cs="Times New Roman"/>
      <w:sz w:val="18"/>
      <w:szCs w:val="18"/>
    </w:rPr>
  </w:style>
  <w:style w:type="character" w:customStyle="1" w:styleId="ad">
    <w:name w:val="页脚 字符"/>
    <w:link w:val="ac"/>
    <w:uiPriority w:val="99"/>
    <w:locked/>
    <w:rPr>
      <w:rFonts w:cs="Times New Roman"/>
      <w:sz w:val="18"/>
      <w:szCs w:val="18"/>
    </w:rPr>
  </w:style>
  <w:style w:type="character" w:customStyle="1" w:styleId="af">
    <w:name w:val="页眉 字符"/>
    <w:link w:val="ae"/>
    <w:uiPriority w:val="99"/>
    <w:locked/>
    <w:rPr>
      <w:rFonts w:cs="Times New Roman"/>
      <w:sz w:val="18"/>
      <w:szCs w:val="18"/>
    </w:rPr>
  </w:style>
  <w:style w:type="character" w:customStyle="1" w:styleId="30">
    <w:name w:val="正文文本缩进 3 字符"/>
    <w:link w:val="3"/>
    <w:uiPriority w:val="99"/>
    <w:semiHidden/>
    <w:qFormat/>
    <w:locked/>
    <w:rPr>
      <w:rFonts w:eastAsia="宋体"/>
    </w:rPr>
  </w:style>
  <w:style w:type="paragraph" w:styleId="af1">
    <w:name w:val="List Paragraph"/>
    <w:basedOn w:val="a0"/>
    <w:uiPriority w:val="99"/>
    <w:qFormat/>
    <w:pPr>
      <w:ind w:firstLineChars="200" w:firstLine="420"/>
    </w:pPr>
  </w:style>
  <w:style w:type="character" w:customStyle="1" w:styleId="Char">
    <w:name w:val="纯文本 Char"/>
    <w:uiPriority w:val="99"/>
    <w:rPr>
      <w:rFonts w:ascii="宋体" w:eastAsia="宋体" w:hAnsi="Courier New" w:cs="Courier New"/>
      <w:sz w:val="21"/>
      <w:szCs w:val="21"/>
    </w:rPr>
  </w:style>
  <w:style w:type="character" w:customStyle="1" w:styleId="3Char1">
    <w:name w:val="正文文本缩进 3 Char1"/>
    <w:uiPriority w:val="99"/>
    <w:semiHidden/>
    <w:rPr>
      <w:rFonts w:cs="Times New Roman"/>
      <w:sz w:val="16"/>
      <w:szCs w:val="16"/>
    </w:rPr>
  </w:style>
  <w:style w:type="character" w:customStyle="1" w:styleId="Char2">
    <w:name w:val="纯文本 Char2"/>
    <w:uiPriority w:val="99"/>
    <w:qFormat/>
    <w:rPr>
      <w:rFonts w:ascii="仿宋_GB2312"/>
      <w:kern w:val="2"/>
      <w:sz w:val="24"/>
    </w:rPr>
  </w:style>
  <w:style w:type="paragraph" w:customStyle="1" w:styleId="af2">
    <w:name w:val="正文内容"/>
    <w:basedOn w:val="a8"/>
    <w:uiPriority w:val="99"/>
    <w:pPr>
      <w:spacing w:line="276" w:lineRule="auto"/>
      <w:jc w:val="left"/>
    </w:pPr>
    <w:rPr>
      <w:rFonts w:ascii="Times New Roman"/>
    </w:rPr>
  </w:style>
  <w:style w:type="paragraph" w:customStyle="1" w:styleId="a">
    <w:name w:val="标题一"/>
    <w:basedOn w:val="1"/>
    <w:uiPriority w:val="99"/>
    <w:pPr>
      <w:numPr>
        <w:numId w:val="1"/>
      </w:numPr>
      <w:spacing w:line="276" w:lineRule="auto"/>
    </w:pPr>
    <w:rPr>
      <w:sz w:val="28"/>
    </w:rPr>
  </w:style>
  <w:style w:type="character" w:customStyle="1" w:styleId="a7">
    <w:name w:val="正文文本 字符"/>
    <w:link w:val="a6"/>
    <w:semiHidden/>
    <w:rPr>
      <w:rFonts w:cs="Times New Roman"/>
      <w:szCs w:val="20"/>
    </w:rPr>
  </w:style>
  <w:style w:type="character" w:customStyle="1" w:styleId="11">
    <w:name w:val="纯文本 字符1"/>
    <w:qFormat/>
    <w:rPr>
      <w:rFonts w:ascii="仿宋_GB2312" w:eastAsia="宋体" w:hAnsi="Times New Roman" w:cs="Times New Roman"/>
      <w:sz w:val="24"/>
      <w:szCs w:val="20"/>
    </w:rPr>
  </w:style>
  <w:style w:type="character" w:customStyle="1" w:styleId="a5">
    <w:name w:val="文档结构图 字符"/>
    <w:link w:val="a4"/>
    <w:semiHidden/>
    <w:qFormat/>
    <w:rPr>
      <w:rFonts w:ascii="Times New Roman" w:hAnsi="Times New Roman" w:cs="Times New Roman"/>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1285</TotalTime>
  <Pages>6</Pages>
  <Words>641</Words>
  <Characters>3655</Characters>
  <Application>Microsoft Office Word</Application>
  <DocSecurity>0</DocSecurity>
  <Lines>30</Lines>
  <Paragraphs>8</Paragraphs>
  <ScaleCrop>false</ScaleCrop>
  <Company>P R 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刘芳园</dc:creator>
  <cp:lastModifiedBy>Administrator</cp:lastModifiedBy>
  <cp:revision>3</cp:revision>
  <dcterms:created xsi:type="dcterms:W3CDTF">2025-09-02T09:17:00Z</dcterms:created>
  <dcterms:modified xsi:type="dcterms:W3CDTF">2025-09-08T02:40:00Z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3A1896A003624D3AA9C801845E2CEE14_12</vt:lpwstr>
  </property>
</Properties>
</file>