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4562" w14:textId="77777777" w:rsidR="002302F9" w:rsidRDefault="00720D79">
      <w:pPr>
        <w:jc w:val="center"/>
        <w:rPr>
          <w:rFonts w:ascii="黑体" w:eastAsia="黑体" w:hAnsi="黑体"/>
          <w:b/>
          <w:sz w:val="32"/>
          <w:szCs w:val="32"/>
        </w:rPr>
      </w:pPr>
      <w:r>
        <w:rPr>
          <w:rFonts w:ascii="黑体" w:eastAsia="黑体" w:hAnsi="黑体" w:hint="eastAsia"/>
          <w:b/>
          <w:sz w:val="32"/>
          <w:szCs w:val="32"/>
        </w:rPr>
        <w:t>科学技术</w:t>
      </w:r>
      <w:r>
        <w:rPr>
          <w:rFonts w:ascii="黑体" w:eastAsia="黑体" w:hAnsi="黑体"/>
          <w:b/>
          <w:sz w:val="32"/>
          <w:szCs w:val="32"/>
        </w:rPr>
        <w:t>进步奖公示内容</w:t>
      </w:r>
    </w:p>
    <w:p w14:paraId="292BF65C" w14:textId="77777777" w:rsidR="002302F9" w:rsidRDefault="00720D79">
      <w:pPr>
        <w:pStyle w:val="1"/>
        <w:numPr>
          <w:ilvl w:val="0"/>
          <w:numId w:val="1"/>
        </w:numPr>
        <w:spacing w:before="0" w:after="0" w:line="360" w:lineRule="auto"/>
        <w:rPr>
          <w:sz w:val="28"/>
          <w:szCs w:val="28"/>
        </w:rPr>
      </w:pPr>
      <w:r>
        <w:rPr>
          <w:sz w:val="28"/>
          <w:szCs w:val="28"/>
        </w:rPr>
        <w:t>项目名称</w:t>
      </w:r>
      <w:r>
        <w:rPr>
          <w:rFonts w:hint="eastAsia"/>
          <w:sz w:val="28"/>
          <w:szCs w:val="28"/>
        </w:rPr>
        <w:t>：山区水沙灾害预报预警关键技术及应用</w:t>
      </w:r>
    </w:p>
    <w:p w14:paraId="6884DB76" w14:textId="77777777" w:rsidR="002302F9" w:rsidRDefault="00720D79">
      <w:pPr>
        <w:pStyle w:val="1"/>
        <w:numPr>
          <w:ilvl w:val="0"/>
          <w:numId w:val="1"/>
        </w:numPr>
        <w:spacing w:before="0" w:after="0" w:line="360" w:lineRule="auto"/>
        <w:rPr>
          <w:sz w:val="28"/>
          <w:szCs w:val="28"/>
        </w:rPr>
      </w:pPr>
      <w:r>
        <w:rPr>
          <w:sz w:val="28"/>
          <w:szCs w:val="28"/>
        </w:rPr>
        <w:t>提名者及提名意见（包含提名等级）</w:t>
      </w:r>
      <w:r>
        <w:rPr>
          <w:rFonts w:hint="eastAsia"/>
          <w:sz w:val="28"/>
          <w:szCs w:val="28"/>
        </w:rPr>
        <w:t>：</w:t>
      </w:r>
    </w:p>
    <w:p w14:paraId="4685855D" w14:textId="77777777" w:rsidR="002302F9" w:rsidRDefault="00720D79">
      <w:pPr>
        <w:spacing w:line="400" w:lineRule="exact"/>
        <w:ind w:firstLineChars="200" w:firstLine="482"/>
        <w:rPr>
          <w:sz w:val="24"/>
          <w:szCs w:val="24"/>
        </w:rPr>
      </w:pPr>
      <w:r>
        <w:rPr>
          <w:rFonts w:hint="eastAsia"/>
          <w:b/>
          <w:sz w:val="24"/>
          <w:szCs w:val="24"/>
        </w:rPr>
        <w:t>提名者：</w:t>
      </w:r>
      <w:r>
        <w:rPr>
          <w:rFonts w:hint="eastAsia"/>
          <w:sz w:val="24"/>
          <w:szCs w:val="24"/>
        </w:rPr>
        <w:t>陕西省水利厅</w:t>
      </w:r>
    </w:p>
    <w:p w14:paraId="43021C23" w14:textId="071010E9" w:rsidR="002302F9" w:rsidRDefault="00720D79">
      <w:pPr>
        <w:spacing w:line="400" w:lineRule="exact"/>
        <w:ind w:firstLineChars="200" w:firstLine="482"/>
        <w:rPr>
          <w:sz w:val="24"/>
          <w:szCs w:val="24"/>
        </w:rPr>
      </w:pPr>
      <w:r>
        <w:rPr>
          <w:rFonts w:hint="eastAsia"/>
          <w:b/>
          <w:sz w:val="24"/>
          <w:szCs w:val="24"/>
        </w:rPr>
        <w:t>提名意见：</w:t>
      </w:r>
      <w:r>
        <w:rPr>
          <w:rFonts w:hint="eastAsia"/>
          <w:sz w:val="24"/>
          <w:szCs w:val="24"/>
        </w:rPr>
        <w:t>由西安理工大学、中国水利水电科学研究院、陕西省水旱灾害防御中心</w:t>
      </w:r>
      <w:r w:rsidR="00D50CA0">
        <w:rPr>
          <w:rFonts w:hint="eastAsia"/>
          <w:sz w:val="24"/>
          <w:szCs w:val="24"/>
        </w:rPr>
        <w:t>和</w:t>
      </w:r>
      <w:r>
        <w:rPr>
          <w:rFonts w:hint="eastAsia"/>
          <w:sz w:val="24"/>
          <w:szCs w:val="24"/>
        </w:rPr>
        <w:t>水利部水土保持监测中心</w:t>
      </w:r>
      <w:r w:rsidR="00D50CA0">
        <w:rPr>
          <w:rFonts w:hint="eastAsia"/>
          <w:sz w:val="24"/>
          <w:szCs w:val="24"/>
        </w:rPr>
        <w:t>四</w:t>
      </w:r>
      <w:r>
        <w:rPr>
          <w:rFonts w:hint="eastAsia"/>
          <w:sz w:val="24"/>
          <w:szCs w:val="24"/>
        </w:rPr>
        <w:t>家单位联合完成的“山区水沙灾害预报预警关键技术及应用”项目，从传统单一的山区洪水灾害研究扩展为山区水沙灾害研究，以水</w:t>
      </w:r>
      <w:r>
        <w:rPr>
          <w:rFonts w:hint="eastAsia"/>
          <w:sz w:val="24"/>
          <w:szCs w:val="24"/>
        </w:rPr>
        <w:t>-</w:t>
      </w:r>
      <w:r>
        <w:rPr>
          <w:rFonts w:hint="eastAsia"/>
          <w:sz w:val="24"/>
          <w:szCs w:val="24"/>
        </w:rPr>
        <w:t>沙</w:t>
      </w:r>
      <w:r>
        <w:rPr>
          <w:rFonts w:hint="eastAsia"/>
          <w:sz w:val="24"/>
          <w:szCs w:val="24"/>
        </w:rPr>
        <w:t>-</w:t>
      </w:r>
      <w:r>
        <w:rPr>
          <w:rFonts w:hint="eastAsia"/>
          <w:sz w:val="24"/>
          <w:szCs w:val="24"/>
        </w:rPr>
        <w:t>能耦合致灾的核心机制，揭示了复杂下垫面水沙能致灾机理，耦合含沙洪水能量累积值与结构整体能量承载极限值，提出结构的损伤指数，实现了山区流域水沙致灾机理的准确精准表达。创新了基于携沙洪水能量的风险动态评估方法，研发了山洪致灾区多时空尺度雨</w:t>
      </w:r>
      <w:r>
        <w:rPr>
          <w:rFonts w:hint="eastAsia"/>
          <w:sz w:val="24"/>
          <w:szCs w:val="24"/>
        </w:rPr>
        <w:t>-</w:t>
      </w:r>
      <w:r>
        <w:rPr>
          <w:rFonts w:hint="eastAsia"/>
          <w:sz w:val="24"/>
          <w:szCs w:val="24"/>
        </w:rPr>
        <w:t>洪</w:t>
      </w:r>
      <w:r>
        <w:rPr>
          <w:rFonts w:hint="eastAsia"/>
          <w:sz w:val="24"/>
          <w:szCs w:val="24"/>
        </w:rPr>
        <w:t>-</w:t>
      </w:r>
      <w:r>
        <w:rPr>
          <w:rFonts w:hint="eastAsia"/>
          <w:sz w:val="24"/>
          <w:szCs w:val="24"/>
        </w:rPr>
        <w:t>沙预报模型。制定了水沙灾害快速响应的标准化流程，构建了“监测</w:t>
      </w:r>
      <w:r>
        <w:rPr>
          <w:rFonts w:hint="eastAsia"/>
          <w:sz w:val="24"/>
          <w:szCs w:val="24"/>
        </w:rPr>
        <w:t>-</w:t>
      </w:r>
      <w:r>
        <w:rPr>
          <w:rFonts w:hint="eastAsia"/>
          <w:sz w:val="24"/>
          <w:szCs w:val="24"/>
        </w:rPr>
        <w:t>分析</w:t>
      </w:r>
      <w:r>
        <w:rPr>
          <w:rFonts w:hint="eastAsia"/>
          <w:sz w:val="24"/>
          <w:szCs w:val="24"/>
        </w:rPr>
        <w:t>-</w:t>
      </w:r>
      <w:r>
        <w:rPr>
          <w:rFonts w:hint="eastAsia"/>
          <w:sz w:val="24"/>
          <w:szCs w:val="24"/>
        </w:rPr>
        <w:t>决策</w:t>
      </w:r>
      <w:r>
        <w:rPr>
          <w:rFonts w:hint="eastAsia"/>
          <w:sz w:val="24"/>
          <w:szCs w:val="24"/>
        </w:rPr>
        <w:t>-</w:t>
      </w:r>
      <w:r>
        <w:rPr>
          <w:rFonts w:hint="eastAsia"/>
          <w:sz w:val="24"/>
          <w:szCs w:val="24"/>
        </w:rPr>
        <w:t>发布”闭环系统，形成了完整的山区水沙灾害预报预警技术体系。</w:t>
      </w:r>
    </w:p>
    <w:p w14:paraId="42FE442E" w14:textId="77777777" w:rsidR="002302F9" w:rsidRDefault="00720D79">
      <w:pPr>
        <w:spacing w:line="400" w:lineRule="exact"/>
        <w:ind w:firstLineChars="200" w:firstLine="480"/>
        <w:rPr>
          <w:sz w:val="24"/>
          <w:szCs w:val="24"/>
        </w:rPr>
      </w:pPr>
      <w:r>
        <w:rPr>
          <w:rFonts w:hint="eastAsia"/>
          <w:sz w:val="24"/>
          <w:szCs w:val="24"/>
        </w:rPr>
        <w:t>该项目研究成果得到了水利部和地方水行政部门以及企事业单位的广泛认可，同时已集成至陕西省山洪灾害监测预报预警平台，并推广至国家山洪灾害监测预报预警平台，在全国范围内推广应用。该研究有利于提升中国山区水沙灾害理论技术研究水平，对于山区水沙灾害防御具有重要意义。</w:t>
      </w:r>
    </w:p>
    <w:p w14:paraId="4C1C6CBE" w14:textId="77777777" w:rsidR="002302F9" w:rsidRDefault="00720D79">
      <w:pPr>
        <w:spacing w:line="400" w:lineRule="exact"/>
        <w:ind w:firstLineChars="200" w:firstLine="480"/>
        <w:rPr>
          <w:sz w:val="24"/>
          <w:szCs w:val="24"/>
        </w:rPr>
      </w:pPr>
      <w:r>
        <w:rPr>
          <w:rFonts w:hint="eastAsia"/>
          <w:sz w:val="24"/>
          <w:szCs w:val="24"/>
        </w:rPr>
        <w:t>经过严格审查，该项目推荐书所填内容属实，材料完整，相关栏目的内容填写符合申报要求，完成单位与完成人排序无异议，并经过本单位公示无异议，符合陕西省科学技术奖的推荐要求，特推荐为陕西省科学技术奖壹等奖。</w:t>
      </w:r>
    </w:p>
    <w:p w14:paraId="383EF683" w14:textId="77777777" w:rsidR="002302F9" w:rsidRDefault="00720D79">
      <w:pPr>
        <w:pStyle w:val="1"/>
        <w:numPr>
          <w:ilvl w:val="0"/>
          <w:numId w:val="1"/>
        </w:numPr>
        <w:spacing w:before="0" w:after="0" w:line="360" w:lineRule="auto"/>
        <w:rPr>
          <w:sz w:val="28"/>
          <w:szCs w:val="28"/>
        </w:rPr>
      </w:pPr>
      <w:r>
        <w:rPr>
          <w:sz w:val="28"/>
          <w:szCs w:val="28"/>
        </w:rPr>
        <w:t>项目简介：</w:t>
      </w:r>
    </w:p>
    <w:p w14:paraId="45120CDC" w14:textId="77777777"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我国山丘区面积</w:t>
      </w:r>
      <w:r>
        <w:rPr>
          <w:rFonts w:ascii="Times New Roman" w:eastAsia="宋体" w:hAnsi="Times New Roman" w:cs="Times New Roman" w:hint="eastAsia"/>
          <w:sz w:val="24"/>
          <w:szCs w:val="28"/>
        </w:rPr>
        <w:t>386</w:t>
      </w:r>
      <w:r>
        <w:rPr>
          <w:rFonts w:ascii="Times New Roman" w:eastAsia="宋体" w:hAnsi="Times New Roman" w:cs="Times New Roman" w:hint="eastAsia"/>
          <w:sz w:val="24"/>
          <w:szCs w:val="28"/>
        </w:rPr>
        <w:t>万</w:t>
      </w:r>
      <w:r>
        <w:rPr>
          <w:rFonts w:ascii="Times New Roman" w:eastAsia="宋体" w:hAnsi="Times New Roman" w:cs="Times New Roman" w:hint="eastAsia"/>
          <w:sz w:val="24"/>
          <w:szCs w:val="28"/>
        </w:rPr>
        <w:t>km</w:t>
      </w:r>
      <w:r>
        <w:rPr>
          <w:rFonts w:ascii="Times New Roman" w:eastAsia="宋体" w:hAnsi="Times New Roman" w:cs="Times New Roman" w:hint="eastAsia"/>
          <w:sz w:val="24"/>
          <w:szCs w:val="28"/>
          <w:vertAlign w:val="superscript"/>
        </w:rPr>
        <w:t>2</w:t>
      </w:r>
      <w:r>
        <w:rPr>
          <w:rFonts w:ascii="Times New Roman" w:eastAsia="宋体" w:hAnsi="Times New Roman" w:cs="Times New Roman" w:hint="eastAsia"/>
          <w:sz w:val="24"/>
          <w:szCs w:val="28"/>
        </w:rPr>
        <w:t>，</w:t>
      </w:r>
      <w:r>
        <w:rPr>
          <w:rFonts w:ascii="Times New Roman" w:eastAsia="宋体" w:hAnsi="Times New Roman" w:cs="Times New Roman"/>
          <w:sz w:val="24"/>
          <w:szCs w:val="28"/>
        </w:rPr>
        <w:t>每年</w:t>
      </w:r>
      <w:r>
        <w:rPr>
          <w:rFonts w:ascii="Times New Roman" w:eastAsia="宋体" w:hAnsi="Times New Roman" w:cs="Times New Roman" w:hint="eastAsia"/>
          <w:sz w:val="24"/>
          <w:szCs w:val="28"/>
        </w:rPr>
        <w:t>因</w:t>
      </w:r>
      <w:r>
        <w:rPr>
          <w:rFonts w:ascii="Times New Roman" w:eastAsia="宋体" w:hAnsi="Times New Roman" w:cs="Times New Roman"/>
          <w:sz w:val="24"/>
          <w:szCs w:val="28"/>
        </w:rPr>
        <w:t>山洪灾害</w:t>
      </w:r>
      <w:r>
        <w:rPr>
          <w:rFonts w:ascii="Times New Roman" w:eastAsia="宋体" w:hAnsi="Times New Roman" w:cs="Times New Roman" w:hint="eastAsia"/>
          <w:sz w:val="24"/>
          <w:szCs w:val="28"/>
        </w:rPr>
        <w:t>导致的人员伤亡占洪涝灾害导致的人员伤亡比例超过</w:t>
      </w:r>
      <w:r>
        <w:rPr>
          <w:rFonts w:ascii="Times New Roman" w:eastAsia="宋体" w:hAnsi="Times New Roman" w:cs="Times New Roman"/>
          <w:sz w:val="24"/>
          <w:szCs w:val="28"/>
        </w:rPr>
        <w:t>7</w:t>
      </w:r>
      <w:r>
        <w:rPr>
          <w:rFonts w:ascii="Times New Roman" w:eastAsia="宋体" w:hAnsi="Times New Roman" w:cs="Times New Roman" w:hint="eastAsia"/>
          <w:sz w:val="24"/>
          <w:szCs w:val="28"/>
        </w:rPr>
        <w:t>0</w:t>
      </w:r>
      <w:r>
        <w:rPr>
          <w:rFonts w:ascii="Times New Roman" w:eastAsia="宋体" w:hAnsi="Times New Roman" w:cs="Times New Roman"/>
          <w:sz w:val="24"/>
          <w:szCs w:val="28"/>
        </w:rPr>
        <w:t>%</w:t>
      </w:r>
      <w:r>
        <w:rPr>
          <w:rFonts w:ascii="Times New Roman" w:eastAsia="宋体" w:hAnsi="Times New Roman" w:cs="Times New Roman"/>
          <w:sz w:val="24"/>
          <w:szCs w:val="28"/>
        </w:rPr>
        <w:t>，是防洪减灾领域的突出薄弱环节。黄土高原降水集中在</w:t>
      </w:r>
      <w:r>
        <w:rPr>
          <w:rFonts w:ascii="Times New Roman" w:eastAsia="宋体" w:hAnsi="Times New Roman" w:cs="Times New Roman"/>
          <w:sz w:val="24"/>
          <w:szCs w:val="28"/>
        </w:rPr>
        <w:t>7-9</w:t>
      </w:r>
      <w:r>
        <w:rPr>
          <w:rFonts w:ascii="Times New Roman" w:eastAsia="宋体" w:hAnsi="Times New Roman" w:cs="Times New Roman"/>
          <w:sz w:val="24"/>
          <w:szCs w:val="28"/>
        </w:rPr>
        <w:t>月，且多暴雨。暴雨强度大、持续时间长，短时间内大量降水使地表径流迅速增加</w:t>
      </w:r>
      <w:r>
        <w:rPr>
          <w:rFonts w:ascii="Times New Roman" w:eastAsia="宋体" w:hAnsi="Times New Roman" w:cs="Times New Roman" w:hint="eastAsia"/>
          <w:sz w:val="24"/>
          <w:szCs w:val="28"/>
        </w:rPr>
        <w:t>，</w:t>
      </w:r>
      <w:r>
        <w:rPr>
          <w:rFonts w:ascii="Times New Roman" w:eastAsia="宋体" w:hAnsi="Times New Roman" w:cs="Times New Roman"/>
          <w:sz w:val="24"/>
          <w:szCs w:val="28"/>
        </w:rPr>
        <w:t>容易引发山洪</w:t>
      </w:r>
      <w:r>
        <w:rPr>
          <w:rFonts w:ascii="Times New Roman" w:eastAsia="宋体" w:hAnsi="Times New Roman" w:cs="Times New Roman" w:hint="eastAsia"/>
          <w:sz w:val="24"/>
          <w:szCs w:val="28"/>
        </w:rPr>
        <w:t>；此外，黄土高原</w:t>
      </w:r>
      <w:r>
        <w:rPr>
          <w:rFonts w:ascii="Times New Roman" w:eastAsia="宋体" w:hAnsi="Times New Roman" w:cs="Times New Roman"/>
          <w:sz w:val="24"/>
          <w:szCs w:val="28"/>
        </w:rPr>
        <w:t>土壤抗蚀性弱，沟壑密度高达</w:t>
      </w:r>
      <w:r>
        <w:rPr>
          <w:rFonts w:ascii="Times New Roman" w:eastAsia="宋体" w:hAnsi="Times New Roman" w:cs="Times New Roman"/>
          <w:sz w:val="24"/>
          <w:szCs w:val="28"/>
        </w:rPr>
        <w:t>3-5</w:t>
      </w:r>
      <w:r>
        <w:rPr>
          <w:rFonts w:ascii="Times New Roman" w:eastAsia="宋体" w:hAnsi="Times New Roman" w:cs="Times New Roman" w:hint="eastAsia"/>
          <w:sz w:val="24"/>
          <w:szCs w:val="28"/>
        </w:rPr>
        <w:t xml:space="preserve"> km</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 km</w:t>
      </w:r>
      <w:r>
        <w:rPr>
          <w:rFonts w:ascii="Times New Roman" w:eastAsia="宋体" w:hAnsi="Times New Roman" w:cs="Times New Roman" w:hint="eastAsia"/>
          <w:sz w:val="24"/>
          <w:szCs w:val="28"/>
          <w:vertAlign w:val="superscript"/>
        </w:rPr>
        <w:t>2</w:t>
      </w:r>
      <w:r>
        <w:rPr>
          <w:rFonts w:ascii="Times New Roman" w:eastAsia="宋体" w:hAnsi="Times New Roman" w:cs="Times New Roman"/>
          <w:sz w:val="24"/>
          <w:szCs w:val="28"/>
        </w:rPr>
        <w:t>，使得该区域成为山洪沟道灾害的高发区</w:t>
      </w:r>
      <w:r>
        <w:rPr>
          <w:rFonts w:ascii="Times New Roman" w:eastAsia="宋体" w:hAnsi="Times New Roman" w:cs="Times New Roman" w:hint="eastAsia"/>
          <w:sz w:val="24"/>
          <w:szCs w:val="28"/>
        </w:rPr>
        <w:t>。黄土高原作为全球侵蚀产沙强度最大的地区之一，其年均土壤侵蚀模数高达</w:t>
      </w:r>
      <w:r>
        <w:rPr>
          <w:rFonts w:ascii="Times New Roman" w:eastAsia="宋体" w:hAnsi="Times New Roman" w:cs="Times New Roman" w:hint="eastAsia"/>
          <w:sz w:val="24"/>
          <w:szCs w:val="28"/>
        </w:rPr>
        <w:t>5000-15000 t/(km</w:t>
      </w:r>
      <w:r>
        <w:rPr>
          <w:rFonts w:ascii="Times New Roman" w:eastAsia="宋体" w:hAnsi="Times New Roman" w:cs="Times New Roman" w:hint="eastAsia"/>
          <w:sz w:val="24"/>
          <w:szCs w:val="28"/>
        </w:rPr>
        <w:t>²·</w:t>
      </w:r>
      <w:r>
        <w:rPr>
          <w:rFonts w:ascii="Times New Roman" w:eastAsia="宋体" w:hAnsi="Times New Roman" w:cs="Times New Roman" w:hint="eastAsia"/>
          <w:sz w:val="24"/>
          <w:szCs w:val="28"/>
        </w:rPr>
        <w:t>a)</w:t>
      </w:r>
      <w:r>
        <w:rPr>
          <w:rFonts w:ascii="Times New Roman" w:eastAsia="宋体" w:hAnsi="Times New Roman" w:cs="Times New Roman" w:hint="eastAsia"/>
          <w:sz w:val="24"/>
          <w:szCs w:val="28"/>
        </w:rPr>
        <w:t>，贡献了黄河流域约</w:t>
      </w:r>
      <w:r>
        <w:rPr>
          <w:rFonts w:ascii="Times New Roman" w:eastAsia="宋体" w:hAnsi="Times New Roman" w:cs="Times New Roman" w:hint="eastAsia"/>
          <w:sz w:val="24"/>
          <w:szCs w:val="28"/>
        </w:rPr>
        <w:t>80%</w:t>
      </w:r>
      <w:r>
        <w:rPr>
          <w:rFonts w:ascii="Times New Roman" w:eastAsia="宋体" w:hAnsi="Times New Roman" w:cs="Times New Roman" w:hint="eastAsia"/>
          <w:sz w:val="24"/>
          <w:szCs w:val="28"/>
        </w:rPr>
        <w:t>的产沙量。黄土高原</w:t>
      </w:r>
      <w:r>
        <w:rPr>
          <w:rFonts w:ascii="Times New Roman" w:eastAsia="宋体" w:hAnsi="Times New Roman" w:cs="Times New Roman"/>
          <w:sz w:val="24"/>
          <w:szCs w:val="28"/>
        </w:rPr>
        <w:t>山洪洪水形成演进时挟带大量泥沙，从而表现为山洪水沙、山洪泥石流等物理过程，导致的局地冲毁、淤埋、淹没等致灾成因及阈值与山洪洪水致灾也存在本质差异，这也是近年来</w:t>
      </w:r>
      <w:r>
        <w:rPr>
          <w:rFonts w:ascii="Times New Roman" w:eastAsia="宋体" w:hAnsi="Times New Roman" w:cs="Times New Roman" w:hint="eastAsia"/>
          <w:sz w:val="24"/>
          <w:szCs w:val="28"/>
        </w:rPr>
        <w:t>黄土高原及全国</w:t>
      </w:r>
      <w:r>
        <w:rPr>
          <w:rFonts w:ascii="Times New Roman" w:eastAsia="宋体" w:hAnsi="Times New Roman" w:cs="Times New Roman"/>
          <w:sz w:val="24"/>
          <w:szCs w:val="28"/>
        </w:rPr>
        <w:t>重大山洪灾害事件多发的主要原因。</w:t>
      </w:r>
      <w:r>
        <w:rPr>
          <w:rFonts w:ascii="Times New Roman" w:eastAsia="宋体" w:hAnsi="Times New Roman" w:cs="Times New Roman"/>
          <w:sz w:val="24"/>
          <w:szCs w:val="28"/>
        </w:rPr>
        <w:t>2010</w:t>
      </w:r>
      <w:r>
        <w:rPr>
          <w:rFonts w:ascii="Times New Roman" w:eastAsia="宋体" w:hAnsi="Times New Roman" w:cs="Times New Roman"/>
          <w:sz w:val="24"/>
          <w:szCs w:val="28"/>
        </w:rPr>
        <w:t>年以来，</w:t>
      </w:r>
      <w:r>
        <w:rPr>
          <w:rFonts w:ascii="Times New Roman" w:eastAsia="宋体" w:hAnsi="Times New Roman" w:cs="Times New Roman" w:hint="eastAsia"/>
          <w:sz w:val="24"/>
          <w:szCs w:val="28"/>
        </w:rPr>
        <w:t>我国全面开展了</w:t>
      </w:r>
      <w:r>
        <w:rPr>
          <w:rFonts w:ascii="Times New Roman" w:eastAsia="宋体" w:hAnsi="Times New Roman" w:cs="Times New Roman"/>
          <w:sz w:val="24"/>
          <w:szCs w:val="28"/>
        </w:rPr>
        <w:t>山洪灾害监测预警系统建设，</w:t>
      </w:r>
      <w:r>
        <w:rPr>
          <w:rFonts w:ascii="Times New Roman" w:eastAsia="宋体" w:hAnsi="Times New Roman" w:cs="Times New Roman" w:hint="eastAsia"/>
          <w:sz w:val="24"/>
          <w:szCs w:val="28"/>
        </w:rPr>
        <w:t>初步建成了多层级的山洪灾害监测预警体系</w:t>
      </w:r>
      <w:r>
        <w:rPr>
          <w:rFonts w:ascii="Times New Roman" w:eastAsia="宋体" w:hAnsi="Times New Roman" w:cs="Times New Roman"/>
          <w:sz w:val="24"/>
          <w:szCs w:val="28"/>
        </w:rPr>
        <w:t>。</w:t>
      </w:r>
      <w:r>
        <w:rPr>
          <w:rFonts w:ascii="Times New Roman" w:eastAsia="宋体" w:hAnsi="Times New Roman" w:cs="Times New Roman" w:hint="eastAsia"/>
          <w:sz w:val="24"/>
          <w:szCs w:val="28"/>
        </w:rPr>
        <w:t>但是，</w:t>
      </w:r>
      <w:r>
        <w:rPr>
          <w:rFonts w:ascii="Times New Roman" w:eastAsia="宋体" w:hAnsi="Times New Roman" w:cs="Times New Roman"/>
          <w:sz w:val="24"/>
          <w:szCs w:val="28"/>
        </w:rPr>
        <w:t>与大江大河</w:t>
      </w:r>
      <w:r>
        <w:rPr>
          <w:rFonts w:ascii="Times New Roman" w:eastAsia="宋体" w:hAnsi="Times New Roman" w:cs="Times New Roman" w:hint="eastAsia"/>
          <w:sz w:val="24"/>
          <w:szCs w:val="28"/>
        </w:rPr>
        <w:t>洪水</w:t>
      </w:r>
      <w:r>
        <w:rPr>
          <w:rFonts w:ascii="Times New Roman" w:eastAsia="宋体" w:hAnsi="Times New Roman" w:cs="Times New Roman" w:hint="eastAsia"/>
          <w:sz w:val="24"/>
          <w:szCs w:val="28"/>
        </w:rPr>
        <w:lastRenderedPageBreak/>
        <w:t>预报相比</w:t>
      </w:r>
      <w:r>
        <w:rPr>
          <w:rFonts w:ascii="Times New Roman" w:eastAsia="宋体" w:hAnsi="Times New Roman" w:cs="Times New Roman"/>
          <w:sz w:val="24"/>
          <w:szCs w:val="28"/>
        </w:rPr>
        <w:t>，</w:t>
      </w:r>
      <w:r>
        <w:rPr>
          <w:rFonts w:ascii="Times New Roman" w:eastAsia="宋体" w:hAnsi="Times New Roman" w:cs="Times New Roman" w:hint="eastAsia"/>
          <w:sz w:val="24"/>
          <w:szCs w:val="28"/>
        </w:rPr>
        <w:t>山区水沙</w:t>
      </w:r>
      <w:r>
        <w:rPr>
          <w:rFonts w:ascii="Times New Roman" w:eastAsia="宋体" w:hAnsi="Times New Roman" w:cs="Times New Roman"/>
          <w:sz w:val="24"/>
          <w:szCs w:val="28"/>
        </w:rPr>
        <w:t>灾害防御相关理论技术基础非常薄弱</w:t>
      </w:r>
      <w:r>
        <w:rPr>
          <w:rFonts w:ascii="Times New Roman" w:eastAsia="宋体" w:hAnsi="Times New Roman" w:cs="Times New Roman" w:hint="eastAsia"/>
          <w:sz w:val="24"/>
          <w:szCs w:val="28"/>
        </w:rPr>
        <w:t>，尤其是</w:t>
      </w:r>
      <w:r>
        <w:rPr>
          <w:rFonts w:ascii="Times New Roman" w:eastAsia="宋体" w:hAnsi="Times New Roman" w:cs="Times New Roman"/>
          <w:sz w:val="24"/>
          <w:szCs w:val="28"/>
        </w:rPr>
        <w:t>暴雨</w:t>
      </w:r>
      <w:r>
        <w:rPr>
          <w:rFonts w:ascii="Times New Roman" w:eastAsia="宋体" w:hAnsi="Times New Roman" w:cs="Times New Roman"/>
          <w:sz w:val="24"/>
          <w:szCs w:val="28"/>
        </w:rPr>
        <w:t>-</w:t>
      </w:r>
      <w:r>
        <w:rPr>
          <w:rFonts w:ascii="Times New Roman" w:eastAsia="宋体" w:hAnsi="Times New Roman" w:cs="Times New Roman" w:hint="eastAsia"/>
          <w:sz w:val="24"/>
          <w:szCs w:val="28"/>
        </w:rPr>
        <w:t>洪沙</w:t>
      </w:r>
      <w:r>
        <w:rPr>
          <w:rFonts w:ascii="Times New Roman" w:eastAsia="宋体" w:hAnsi="Times New Roman" w:cs="Times New Roman"/>
          <w:sz w:val="24"/>
          <w:szCs w:val="28"/>
        </w:rPr>
        <w:t>-</w:t>
      </w:r>
      <w:r>
        <w:rPr>
          <w:rFonts w:ascii="Times New Roman" w:eastAsia="宋体" w:hAnsi="Times New Roman" w:cs="Times New Roman"/>
          <w:sz w:val="24"/>
          <w:szCs w:val="28"/>
        </w:rPr>
        <w:t>灾害链主控因子</w:t>
      </w:r>
      <w:r>
        <w:rPr>
          <w:rFonts w:ascii="Times New Roman" w:eastAsia="宋体" w:hAnsi="Times New Roman" w:cs="Times New Roman" w:hint="eastAsia"/>
          <w:sz w:val="24"/>
          <w:szCs w:val="28"/>
        </w:rPr>
        <w:t>过程模拟和灾害评估研究几乎空白</w:t>
      </w:r>
      <w:r>
        <w:rPr>
          <w:rFonts w:ascii="Times New Roman" w:eastAsia="宋体" w:hAnsi="Times New Roman" w:cs="Times New Roman"/>
          <w:sz w:val="24"/>
          <w:szCs w:val="28"/>
        </w:rPr>
        <w:t>。</w:t>
      </w:r>
      <w:r>
        <w:rPr>
          <w:rFonts w:ascii="Times New Roman" w:eastAsia="宋体" w:hAnsi="Times New Roman" w:cs="Times New Roman" w:hint="eastAsia"/>
          <w:sz w:val="24"/>
          <w:szCs w:val="28"/>
        </w:rPr>
        <w:t>传统水沙灾害防治中，水沙动态耦合作用机理尚未完全解耦，水文过程与泥沙输移的时空非对称性导致灾害演变预测失真，特别是高含沙洪水中泥沙动能对水流动能的非线性叠加效应难以量化表征，传统模型将水沙简化为单向作用关系，将高含沙洪水中的泥沙简单视为水力载体，忽视了其携带的巨大能量对河床切割、堤防破坏的倍增效应。</w:t>
      </w:r>
    </w:p>
    <w:p w14:paraId="6084207F" w14:textId="77777777"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研究针对黄土高原高含沙山洪形成演进与复杂下垫面洪沙致灾防御难题，采用气象学、水文学及河流动力学等多学科知识，与现场调查、物理试验、数值模拟及理论分析相结合的方法，从传统单一的山区洪水灾害研究扩展为山区水沙灾害研究，系统揭示了山区流域水</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能致灾机理，研发了山洪致灾区多时空尺度雨</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洪</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沙预报模型，辨识了山丘区流域水沙致灾冲毁—淤埋—淹没风险，构建了山区水沙灾害预报预警技术体系。该研究有利于提升中国山区水沙灾害理论技术研究水平，进一步完善山洪灾害防治对策。</w:t>
      </w:r>
      <w:bookmarkStart w:id="0" w:name="OLE_LINK2"/>
      <w:r>
        <w:rPr>
          <w:rFonts w:ascii="Times New Roman" w:eastAsia="宋体" w:hAnsi="Times New Roman" w:cs="Times New Roman" w:hint="eastAsia"/>
          <w:sz w:val="24"/>
          <w:szCs w:val="28"/>
        </w:rPr>
        <w:t>项目的主要技术内容如下：</w:t>
      </w:r>
      <w:bookmarkEnd w:id="0"/>
    </w:p>
    <w:p w14:paraId="47DF9A67" w14:textId="77777777"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1. </w:t>
      </w:r>
      <w:r>
        <w:rPr>
          <w:rFonts w:ascii="Times New Roman" w:eastAsia="宋体" w:hAnsi="Times New Roman" w:cs="Times New Roman" w:hint="eastAsia"/>
          <w:sz w:val="24"/>
          <w:szCs w:val="28"/>
        </w:rPr>
        <w:t>提出了</w:t>
      </w:r>
      <w:bookmarkStart w:id="1" w:name="_Hlk198311123"/>
      <w:r>
        <w:rPr>
          <w:rFonts w:ascii="Times New Roman" w:eastAsia="宋体" w:hAnsi="Times New Roman" w:cs="Times New Roman" w:hint="eastAsia"/>
          <w:sz w:val="24"/>
          <w:szCs w:val="28"/>
        </w:rPr>
        <w:t>山区流域水</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能</w:t>
      </w:r>
      <w:bookmarkEnd w:id="1"/>
      <w:r>
        <w:rPr>
          <w:rFonts w:ascii="Times New Roman" w:eastAsia="宋体" w:hAnsi="Times New Roman" w:cs="Times New Roman" w:hint="eastAsia"/>
          <w:sz w:val="24"/>
          <w:szCs w:val="28"/>
        </w:rPr>
        <w:t>致灾机理。依据质能转化原理，提出径流能量概念，统一了类型复杂山洪过程动力参数，</w:t>
      </w:r>
      <w:r>
        <w:rPr>
          <w:rFonts w:ascii="Times New Roman" w:eastAsia="宋体" w:hAnsi="Times New Roman" w:cs="Times New Roman"/>
          <w:sz w:val="24"/>
          <w:szCs w:val="28"/>
        </w:rPr>
        <w:t>将传统雨</w:t>
      </w:r>
      <w:r>
        <w:rPr>
          <w:rFonts w:ascii="Times New Roman" w:eastAsia="宋体" w:hAnsi="Times New Roman" w:cs="Times New Roman"/>
          <w:sz w:val="24"/>
          <w:szCs w:val="28"/>
        </w:rPr>
        <w:t>-</w:t>
      </w:r>
      <w:r>
        <w:rPr>
          <w:rFonts w:ascii="Times New Roman" w:eastAsia="宋体" w:hAnsi="Times New Roman" w:cs="Times New Roman"/>
          <w:sz w:val="24"/>
          <w:szCs w:val="28"/>
        </w:rPr>
        <w:t>沙关系、水</w:t>
      </w:r>
      <w:r>
        <w:rPr>
          <w:rFonts w:ascii="Times New Roman" w:eastAsia="宋体" w:hAnsi="Times New Roman" w:cs="Times New Roman"/>
          <w:sz w:val="24"/>
          <w:szCs w:val="28"/>
        </w:rPr>
        <w:t>-</w:t>
      </w:r>
      <w:r>
        <w:rPr>
          <w:rFonts w:ascii="Times New Roman" w:eastAsia="宋体" w:hAnsi="Times New Roman" w:cs="Times New Roman"/>
          <w:sz w:val="24"/>
          <w:szCs w:val="28"/>
        </w:rPr>
        <w:t>沙关系</w:t>
      </w:r>
      <w:r>
        <w:rPr>
          <w:rFonts w:ascii="Times New Roman" w:eastAsia="宋体" w:hAnsi="Times New Roman" w:cs="Times New Roman" w:hint="eastAsia"/>
          <w:sz w:val="24"/>
          <w:szCs w:val="28"/>
        </w:rPr>
        <w:t>转变为</w:t>
      </w:r>
      <w:r>
        <w:rPr>
          <w:rFonts w:ascii="Times New Roman" w:eastAsia="宋体" w:hAnsi="Times New Roman" w:cs="Times New Roman"/>
          <w:sz w:val="24"/>
          <w:szCs w:val="28"/>
        </w:rPr>
        <w:t>能</w:t>
      </w:r>
      <w:r>
        <w:rPr>
          <w:rFonts w:ascii="Times New Roman" w:eastAsia="宋体" w:hAnsi="Times New Roman" w:cs="Times New Roman"/>
          <w:sz w:val="24"/>
          <w:szCs w:val="28"/>
        </w:rPr>
        <w:t>-</w:t>
      </w:r>
      <w:r>
        <w:rPr>
          <w:rFonts w:ascii="Times New Roman" w:eastAsia="宋体" w:hAnsi="Times New Roman" w:cs="Times New Roman"/>
          <w:sz w:val="24"/>
          <w:szCs w:val="28"/>
        </w:rPr>
        <w:t>沙关系，</w:t>
      </w:r>
      <w:r>
        <w:rPr>
          <w:rFonts w:ascii="Times New Roman" w:eastAsia="宋体" w:hAnsi="Times New Roman" w:cs="Times New Roman" w:hint="eastAsia"/>
          <w:sz w:val="24"/>
          <w:szCs w:val="28"/>
        </w:rPr>
        <w:t>在长江、黄河流域等山区流域应用，洪沙</w:t>
      </w:r>
      <w:r>
        <w:rPr>
          <w:rFonts w:ascii="Times New Roman" w:eastAsia="宋体" w:hAnsi="Times New Roman" w:cs="Times New Roman"/>
          <w:sz w:val="24"/>
          <w:szCs w:val="28"/>
        </w:rPr>
        <w:t>模拟精度</w:t>
      </w:r>
      <w:r>
        <w:rPr>
          <w:rFonts w:ascii="Times New Roman" w:eastAsia="宋体" w:hAnsi="Times New Roman" w:cs="Times New Roman" w:hint="eastAsia"/>
          <w:sz w:val="24"/>
          <w:szCs w:val="28"/>
        </w:rPr>
        <w:t>提升了</w:t>
      </w:r>
      <w:r>
        <w:rPr>
          <w:rFonts w:ascii="Times New Roman" w:eastAsia="宋体" w:hAnsi="Times New Roman" w:cs="Times New Roman"/>
          <w:sz w:val="24"/>
          <w:szCs w:val="28"/>
        </w:rPr>
        <w:t>20%</w:t>
      </w:r>
      <w:r>
        <w:rPr>
          <w:rFonts w:ascii="Times New Roman" w:eastAsia="宋体" w:hAnsi="Times New Roman" w:cs="Times New Roman" w:hint="eastAsia"/>
          <w:sz w:val="24"/>
          <w:szCs w:val="28"/>
        </w:rPr>
        <w:t>以上</w:t>
      </w:r>
      <w:r>
        <w:rPr>
          <w:rFonts w:ascii="Times New Roman" w:eastAsia="宋体" w:hAnsi="Times New Roman" w:cs="Times New Roman"/>
          <w:sz w:val="24"/>
          <w:szCs w:val="28"/>
        </w:rPr>
        <w:t>。</w:t>
      </w:r>
      <w:r>
        <w:rPr>
          <w:rFonts w:ascii="Times New Roman" w:eastAsia="宋体" w:hAnsi="Times New Roman" w:cs="Times New Roman" w:hint="eastAsia"/>
          <w:sz w:val="24"/>
          <w:szCs w:val="28"/>
        </w:rPr>
        <w:t>建立了水</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能传输方程，</w:t>
      </w:r>
      <w:r>
        <w:rPr>
          <w:rFonts w:ascii="Times New Roman" w:eastAsia="宋体" w:hAnsi="Times New Roman" w:cs="Times New Roman"/>
          <w:sz w:val="24"/>
          <w:szCs w:val="28"/>
        </w:rPr>
        <w:t>通过单元流域水沙过程与降水</w:t>
      </w:r>
      <w:r>
        <w:rPr>
          <w:rFonts w:ascii="Times New Roman" w:eastAsia="宋体" w:hAnsi="Times New Roman" w:cs="Times New Roman"/>
          <w:sz w:val="24"/>
          <w:szCs w:val="28"/>
        </w:rPr>
        <w:t>-</w:t>
      </w:r>
      <w:r>
        <w:rPr>
          <w:rFonts w:ascii="Times New Roman" w:eastAsia="宋体" w:hAnsi="Times New Roman" w:cs="Times New Roman"/>
          <w:sz w:val="24"/>
          <w:szCs w:val="28"/>
        </w:rPr>
        <w:t>地貌</w:t>
      </w:r>
      <w:r>
        <w:rPr>
          <w:rFonts w:ascii="Times New Roman" w:eastAsia="宋体" w:hAnsi="Times New Roman" w:cs="Times New Roman"/>
          <w:sz w:val="24"/>
          <w:szCs w:val="28"/>
        </w:rPr>
        <w:t>-</w:t>
      </w:r>
      <w:r>
        <w:rPr>
          <w:rFonts w:ascii="Times New Roman" w:eastAsia="宋体" w:hAnsi="Times New Roman" w:cs="Times New Roman"/>
          <w:sz w:val="24"/>
          <w:szCs w:val="28"/>
        </w:rPr>
        <w:t>植被</w:t>
      </w:r>
      <w:r>
        <w:rPr>
          <w:rFonts w:ascii="Times New Roman" w:eastAsia="宋体" w:hAnsi="Times New Roman" w:cs="Times New Roman"/>
          <w:sz w:val="24"/>
          <w:szCs w:val="28"/>
        </w:rPr>
        <w:t>-</w:t>
      </w:r>
      <w:r>
        <w:rPr>
          <w:rFonts w:ascii="Times New Roman" w:eastAsia="宋体" w:hAnsi="Times New Roman" w:cs="Times New Roman"/>
          <w:sz w:val="24"/>
          <w:szCs w:val="28"/>
        </w:rPr>
        <w:t>土壤</w:t>
      </w:r>
      <w:r>
        <w:rPr>
          <w:rFonts w:ascii="Times New Roman" w:eastAsia="宋体" w:hAnsi="Times New Roman" w:cs="Times New Roman"/>
          <w:sz w:val="24"/>
          <w:szCs w:val="28"/>
        </w:rPr>
        <w:t>-</w:t>
      </w:r>
      <w:r>
        <w:rPr>
          <w:rFonts w:ascii="Times New Roman" w:eastAsia="宋体" w:hAnsi="Times New Roman" w:cs="Times New Roman"/>
          <w:sz w:val="24"/>
          <w:szCs w:val="28"/>
        </w:rPr>
        <w:t>水土保持措施等多要素耦合，刻画河</w:t>
      </w:r>
      <w:r>
        <w:rPr>
          <w:rFonts w:ascii="Times New Roman" w:eastAsia="宋体" w:hAnsi="Times New Roman" w:cs="Times New Roman"/>
          <w:sz w:val="24"/>
          <w:szCs w:val="28"/>
        </w:rPr>
        <w:t>(</w:t>
      </w:r>
      <w:r>
        <w:rPr>
          <w:rFonts w:ascii="Times New Roman" w:eastAsia="宋体" w:hAnsi="Times New Roman" w:cs="Times New Roman"/>
          <w:sz w:val="24"/>
          <w:szCs w:val="28"/>
        </w:rPr>
        <w:t>沟</w:t>
      </w:r>
      <w:r>
        <w:rPr>
          <w:rFonts w:ascii="Times New Roman" w:eastAsia="宋体" w:hAnsi="Times New Roman" w:cs="Times New Roman"/>
          <w:sz w:val="24"/>
          <w:szCs w:val="28"/>
        </w:rPr>
        <w:t>)</w:t>
      </w:r>
      <w:r>
        <w:rPr>
          <w:rFonts w:ascii="Times New Roman" w:eastAsia="宋体" w:hAnsi="Times New Roman" w:cs="Times New Roman"/>
          <w:sz w:val="24"/>
          <w:szCs w:val="28"/>
        </w:rPr>
        <w:t>网水</w:t>
      </w:r>
      <w:r>
        <w:rPr>
          <w:rFonts w:ascii="Times New Roman" w:eastAsia="宋体" w:hAnsi="Times New Roman" w:cs="Times New Roman"/>
          <w:sz w:val="24"/>
          <w:szCs w:val="28"/>
        </w:rPr>
        <w:t>-</w:t>
      </w:r>
      <w:r>
        <w:rPr>
          <w:rFonts w:ascii="Times New Roman" w:eastAsia="宋体" w:hAnsi="Times New Roman" w:cs="Times New Roman"/>
          <w:sz w:val="24"/>
          <w:szCs w:val="28"/>
        </w:rPr>
        <w:t>沙</w:t>
      </w:r>
      <w:r>
        <w:rPr>
          <w:rFonts w:ascii="Times New Roman" w:eastAsia="宋体" w:hAnsi="Times New Roman" w:cs="Times New Roman" w:hint="eastAsia"/>
          <w:sz w:val="24"/>
          <w:szCs w:val="28"/>
        </w:rPr>
        <w:t>-</w:t>
      </w:r>
      <w:r>
        <w:rPr>
          <w:rFonts w:ascii="Times New Roman" w:eastAsia="宋体" w:hAnsi="Times New Roman" w:cs="Times New Roman"/>
          <w:sz w:val="24"/>
          <w:szCs w:val="28"/>
        </w:rPr>
        <w:t>能传递与交汇过程的沿程变化和侵蚀</w:t>
      </w:r>
      <w:r>
        <w:rPr>
          <w:rFonts w:ascii="Times New Roman" w:eastAsia="宋体" w:hAnsi="Times New Roman" w:cs="Times New Roman"/>
          <w:sz w:val="24"/>
          <w:szCs w:val="28"/>
        </w:rPr>
        <w:t>/</w:t>
      </w:r>
      <w:r>
        <w:rPr>
          <w:rFonts w:ascii="Times New Roman" w:eastAsia="宋体" w:hAnsi="Times New Roman" w:cs="Times New Roman"/>
          <w:sz w:val="24"/>
          <w:szCs w:val="28"/>
        </w:rPr>
        <w:t>沉积特征</w:t>
      </w:r>
      <w:r>
        <w:rPr>
          <w:rFonts w:ascii="Times New Roman" w:eastAsia="宋体" w:hAnsi="Times New Roman" w:cs="Times New Roman" w:hint="eastAsia"/>
          <w:sz w:val="24"/>
          <w:szCs w:val="28"/>
        </w:rPr>
        <w:t>，突破了传统单一山区洪水致灾研究；揭示了复杂下垫面水沙能致灾机理，耦合含沙洪水能量累积值与结构整体能量承载极限值，提出结构的损伤指数，实现了山区流域水沙致灾机理的准确精准表达。</w:t>
      </w:r>
    </w:p>
    <w:p w14:paraId="68333B54" w14:textId="77777777"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hint="eastAsia"/>
          <w:sz w:val="24"/>
          <w:szCs w:val="28"/>
        </w:rPr>
        <w:t xml:space="preserve"> </w:t>
      </w:r>
      <w:r>
        <w:rPr>
          <w:rFonts w:ascii="Times New Roman" w:eastAsia="宋体" w:hAnsi="Times New Roman" w:cs="Times New Roman" w:hint="eastAsia"/>
          <w:sz w:val="24"/>
          <w:szCs w:val="28"/>
        </w:rPr>
        <w:t>研发了山洪致灾区多时空尺度雨</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洪</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沙预报模型</w:t>
      </w:r>
      <w:r>
        <w:rPr>
          <w:rFonts w:ascii="Times New Roman" w:eastAsia="宋体" w:hAnsi="Times New Roman" w:cs="Times New Roman"/>
          <w:sz w:val="24"/>
          <w:szCs w:val="28"/>
        </w:rPr>
        <w:t>。</w:t>
      </w:r>
      <w:r>
        <w:rPr>
          <w:rFonts w:ascii="Times New Roman" w:eastAsia="宋体" w:hAnsi="Times New Roman" w:cs="Times New Roman" w:hint="eastAsia"/>
          <w:sz w:val="24"/>
          <w:szCs w:val="28"/>
        </w:rPr>
        <w:t>创新了局地强降雨监测与精准预报技术，研发了“空天地”多源感知相互校验的地面雨量站降雨异常识别技术，准确率达</w:t>
      </w:r>
      <w:r>
        <w:rPr>
          <w:rFonts w:ascii="Times New Roman" w:eastAsia="宋体" w:hAnsi="Times New Roman" w:cs="Times New Roman" w:hint="eastAsia"/>
          <w:sz w:val="24"/>
          <w:szCs w:val="28"/>
        </w:rPr>
        <w:t>95%</w:t>
      </w:r>
      <w:r>
        <w:rPr>
          <w:rFonts w:ascii="Times New Roman" w:eastAsia="宋体" w:hAnsi="Times New Roman" w:cs="Times New Roman" w:hint="eastAsia"/>
          <w:sz w:val="24"/>
          <w:szCs w:val="28"/>
        </w:rPr>
        <w:t>；研发了考虑地形校正因子的地面雨量站</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测雨雷达“点</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面”最优校正降雨融合方法，解决了降雨极值易被均化的难题，融合精度达</w:t>
      </w:r>
      <w:r>
        <w:rPr>
          <w:rFonts w:ascii="Times New Roman" w:eastAsia="宋体" w:hAnsi="Times New Roman" w:cs="Times New Roman" w:hint="eastAsia"/>
          <w:sz w:val="24"/>
          <w:szCs w:val="28"/>
        </w:rPr>
        <w:t>90%</w:t>
      </w:r>
      <w:r>
        <w:rPr>
          <w:rFonts w:ascii="Times New Roman" w:eastAsia="宋体" w:hAnsi="Times New Roman" w:cs="Times New Roman" w:hint="eastAsia"/>
          <w:sz w:val="24"/>
          <w:szCs w:val="28"/>
        </w:rPr>
        <w:t>。</w:t>
      </w:r>
      <w:r>
        <w:rPr>
          <w:rFonts w:ascii="Times New Roman" w:eastAsia="宋体" w:hAnsi="Times New Roman" w:cs="Times New Roman"/>
          <w:sz w:val="24"/>
          <w:szCs w:val="28"/>
        </w:rPr>
        <w:t>研发了</w:t>
      </w:r>
      <w:r>
        <w:rPr>
          <w:rFonts w:ascii="Times New Roman" w:eastAsia="宋体" w:hAnsi="Times New Roman" w:cs="Times New Roman" w:hint="eastAsia"/>
          <w:sz w:val="24"/>
          <w:szCs w:val="28"/>
        </w:rPr>
        <w:t>基于径流能量的多时空尺度雨</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洪</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沙预报模型</w:t>
      </w:r>
      <w:r>
        <w:rPr>
          <w:rFonts w:ascii="Times New Roman" w:eastAsia="宋体" w:hAnsi="Times New Roman" w:cs="Times New Roman"/>
          <w:sz w:val="24"/>
          <w:szCs w:val="28"/>
        </w:rPr>
        <w:t>，利用数字流域模型将单元流域离散，从单元流域</w:t>
      </w:r>
      <w:r>
        <w:rPr>
          <w:rFonts w:ascii="Times New Roman" w:eastAsia="宋体" w:hAnsi="Times New Roman" w:cs="Times New Roman"/>
          <w:sz w:val="24"/>
          <w:szCs w:val="28"/>
        </w:rPr>
        <w:t>—</w:t>
      </w:r>
      <w:r>
        <w:rPr>
          <w:rFonts w:ascii="Times New Roman" w:eastAsia="宋体" w:hAnsi="Times New Roman" w:cs="Times New Roman"/>
          <w:sz w:val="24"/>
          <w:szCs w:val="28"/>
        </w:rPr>
        <w:t>流域</w:t>
      </w:r>
      <w:r>
        <w:rPr>
          <w:rFonts w:ascii="Times New Roman" w:eastAsia="宋体" w:hAnsi="Times New Roman" w:cs="Times New Roman"/>
          <w:sz w:val="24"/>
          <w:szCs w:val="28"/>
        </w:rPr>
        <w:t>—</w:t>
      </w:r>
      <w:r>
        <w:rPr>
          <w:rFonts w:ascii="Times New Roman" w:eastAsia="宋体" w:hAnsi="Times New Roman" w:cs="Times New Roman"/>
          <w:sz w:val="24"/>
          <w:szCs w:val="28"/>
        </w:rPr>
        <w:t>重点区</w:t>
      </w:r>
      <w:r>
        <w:rPr>
          <w:rFonts w:ascii="Times New Roman" w:eastAsia="宋体" w:hAnsi="Times New Roman" w:cs="Times New Roman"/>
          <w:sz w:val="24"/>
          <w:szCs w:val="28"/>
        </w:rPr>
        <w:t>—</w:t>
      </w:r>
      <w:r>
        <w:rPr>
          <w:rFonts w:ascii="Times New Roman" w:eastAsia="宋体" w:hAnsi="Times New Roman" w:cs="Times New Roman"/>
          <w:sz w:val="24"/>
          <w:szCs w:val="28"/>
        </w:rPr>
        <w:t>全区域，构建了集合式</w:t>
      </w:r>
      <w:r>
        <w:rPr>
          <w:rFonts w:ascii="Times New Roman" w:eastAsia="宋体" w:hAnsi="Times New Roman" w:cs="Times New Roman" w:hint="eastAsia"/>
          <w:sz w:val="24"/>
          <w:szCs w:val="28"/>
        </w:rPr>
        <w:t>水沙</w:t>
      </w:r>
      <w:r>
        <w:rPr>
          <w:rFonts w:ascii="Times New Roman" w:eastAsia="宋体" w:hAnsi="Times New Roman" w:cs="Times New Roman"/>
          <w:sz w:val="24"/>
          <w:szCs w:val="28"/>
        </w:rPr>
        <w:t>预报模型，实现了跨时空尺度水</w:t>
      </w:r>
      <w:r>
        <w:rPr>
          <w:rFonts w:ascii="Times New Roman" w:eastAsia="宋体" w:hAnsi="Times New Roman" w:cs="Times New Roman"/>
          <w:sz w:val="24"/>
          <w:szCs w:val="28"/>
        </w:rPr>
        <w:t>-</w:t>
      </w:r>
      <w:r>
        <w:rPr>
          <w:rFonts w:ascii="Times New Roman" w:eastAsia="宋体" w:hAnsi="Times New Roman" w:cs="Times New Roman"/>
          <w:sz w:val="24"/>
          <w:szCs w:val="28"/>
        </w:rPr>
        <w:t>沙</w:t>
      </w:r>
      <w:r>
        <w:rPr>
          <w:rFonts w:ascii="Times New Roman" w:eastAsia="宋体" w:hAnsi="Times New Roman" w:cs="Times New Roman" w:hint="eastAsia"/>
          <w:sz w:val="24"/>
          <w:szCs w:val="28"/>
        </w:rPr>
        <w:t>-</w:t>
      </w:r>
      <w:r>
        <w:rPr>
          <w:rFonts w:ascii="Times New Roman" w:eastAsia="宋体" w:hAnsi="Times New Roman" w:cs="Times New Roman"/>
          <w:sz w:val="24"/>
          <w:szCs w:val="28"/>
        </w:rPr>
        <w:t>能高精度模拟</w:t>
      </w:r>
      <w:r>
        <w:rPr>
          <w:rFonts w:ascii="Times New Roman" w:eastAsia="宋体" w:hAnsi="Times New Roman" w:cs="Times New Roman" w:hint="eastAsia"/>
          <w:sz w:val="24"/>
          <w:szCs w:val="28"/>
        </w:rPr>
        <w:t>，输沙模拟的</w:t>
      </w:r>
      <w:r>
        <w:rPr>
          <w:rFonts w:ascii="Times New Roman" w:eastAsia="宋体" w:hAnsi="Times New Roman" w:cs="Times New Roman"/>
          <w:sz w:val="24"/>
          <w:szCs w:val="28"/>
        </w:rPr>
        <w:t>纳什效率系数</w:t>
      </w:r>
      <w:r>
        <w:rPr>
          <w:rFonts w:ascii="Times New Roman" w:eastAsia="宋体" w:hAnsi="Times New Roman" w:cs="Times New Roman" w:hint="eastAsia"/>
          <w:sz w:val="24"/>
          <w:szCs w:val="28"/>
        </w:rPr>
        <w:t>可达</w:t>
      </w:r>
      <w:r>
        <w:rPr>
          <w:rFonts w:ascii="Times New Roman" w:eastAsia="宋体" w:hAnsi="Times New Roman" w:cs="Times New Roman"/>
          <w:sz w:val="24"/>
          <w:szCs w:val="28"/>
        </w:rPr>
        <w:t>0.84</w:t>
      </w:r>
      <w:r>
        <w:rPr>
          <w:rFonts w:ascii="Times New Roman" w:eastAsia="宋体" w:hAnsi="Times New Roman" w:cs="Times New Roman"/>
          <w:sz w:val="24"/>
          <w:szCs w:val="28"/>
        </w:rPr>
        <w:t>。</w:t>
      </w:r>
    </w:p>
    <w:p w14:paraId="10780486" w14:textId="77777777"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3. </w:t>
      </w:r>
      <w:r>
        <w:rPr>
          <w:rFonts w:ascii="Times New Roman" w:eastAsia="宋体" w:hAnsi="Times New Roman" w:cs="Times New Roman" w:hint="eastAsia"/>
          <w:sz w:val="24"/>
          <w:szCs w:val="28"/>
        </w:rPr>
        <w:t>构建了山区水沙灾害预报预警技术体系。创建了基于径流能量的山区水沙灾害风险等级评估方法，实现了考虑泥沙影响的山洪灾害风险的精准评估；构建山区水沙灾害智慧化预报预警系统；创新了水沙灾害快速响应的标准化流程，构建了精准区划</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时间梯次</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精准画像技术三角，制定了基于风险等级、风险时间和保护对象三个维度的水沙灾害分梯次响应标准化流程。</w:t>
      </w:r>
    </w:p>
    <w:p w14:paraId="67523795" w14:textId="1C0E4E95" w:rsidR="002302F9" w:rsidRDefault="00720D79">
      <w:pPr>
        <w:spacing w:line="400" w:lineRule="exact"/>
        <w:ind w:firstLineChars="200" w:firstLine="480"/>
        <w:rPr>
          <w:rFonts w:ascii="Times New Roman" w:eastAsia="宋体" w:hAnsi="Times New Roman" w:cs="Times New Roman"/>
          <w:sz w:val="24"/>
          <w:szCs w:val="28"/>
        </w:rPr>
      </w:pPr>
      <w:bookmarkStart w:id="2" w:name="OLE_LINK5"/>
      <w:r>
        <w:rPr>
          <w:rFonts w:ascii="Times New Roman" w:eastAsia="宋体" w:hAnsi="Times New Roman" w:cs="Times New Roman"/>
          <w:sz w:val="24"/>
          <w:szCs w:val="28"/>
        </w:rPr>
        <w:t>本研究共发表期刊学术论文</w:t>
      </w:r>
      <w:r>
        <w:rPr>
          <w:rFonts w:ascii="Times New Roman" w:eastAsia="宋体" w:hAnsi="Times New Roman" w:cs="Times New Roman" w:hint="eastAsia"/>
          <w:sz w:val="24"/>
          <w:szCs w:val="28"/>
        </w:rPr>
        <w:t>200</w:t>
      </w:r>
      <w:r>
        <w:rPr>
          <w:rFonts w:ascii="Times New Roman" w:eastAsia="宋体" w:hAnsi="Times New Roman" w:cs="Times New Roman" w:hint="eastAsia"/>
          <w:sz w:val="24"/>
          <w:szCs w:val="28"/>
        </w:rPr>
        <w:t>余篇</w:t>
      </w:r>
      <w:r>
        <w:rPr>
          <w:rFonts w:ascii="Times New Roman" w:eastAsia="宋体" w:hAnsi="Times New Roman" w:cs="Times New Roman"/>
          <w:sz w:val="24"/>
          <w:szCs w:val="28"/>
        </w:rPr>
        <w:t>，其中</w:t>
      </w:r>
      <w:r>
        <w:rPr>
          <w:rFonts w:ascii="Times New Roman" w:eastAsia="宋体" w:hAnsi="Times New Roman" w:cs="Times New Roman"/>
          <w:sz w:val="24"/>
          <w:szCs w:val="28"/>
        </w:rPr>
        <w:t>SCI/EI</w:t>
      </w:r>
      <w:r>
        <w:rPr>
          <w:rFonts w:ascii="Times New Roman" w:eastAsia="宋体" w:hAnsi="Times New Roman" w:cs="Times New Roman"/>
          <w:sz w:val="24"/>
          <w:szCs w:val="28"/>
        </w:rPr>
        <w:t>收录论文</w:t>
      </w:r>
      <w:r>
        <w:rPr>
          <w:rFonts w:ascii="Times New Roman" w:eastAsia="宋体" w:hAnsi="Times New Roman" w:cs="Times New Roman" w:hint="eastAsia"/>
          <w:sz w:val="24"/>
          <w:szCs w:val="28"/>
        </w:rPr>
        <w:t>100</w:t>
      </w:r>
      <w:r>
        <w:rPr>
          <w:rFonts w:ascii="Times New Roman" w:eastAsia="宋体" w:hAnsi="Times New Roman" w:cs="Times New Roman" w:hint="eastAsia"/>
          <w:sz w:val="24"/>
          <w:szCs w:val="28"/>
        </w:rPr>
        <w:t>余</w:t>
      </w:r>
      <w:r>
        <w:rPr>
          <w:rFonts w:ascii="Times New Roman" w:eastAsia="宋体" w:hAnsi="Times New Roman" w:cs="Times New Roman"/>
          <w:sz w:val="24"/>
          <w:szCs w:val="28"/>
        </w:rPr>
        <w:t>篇，</w:t>
      </w:r>
      <w:r>
        <w:rPr>
          <w:rFonts w:ascii="Times New Roman" w:eastAsia="宋体" w:hAnsi="Times New Roman" w:cs="Times New Roman"/>
          <w:sz w:val="24"/>
          <w:szCs w:val="28"/>
        </w:rPr>
        <w:t>CNKI</w:t>
      </w:r>
      <w:r>
        <w:rPr>
          <w:rFonts w:ascii="Times New Roman" w:eastAsia="宋体" w:hAnsi="Times New Roman" w:cs="Times New Roman"/>
          <w:sz w:val="24"/>
          <w:szCs w:val="28"/>
        </w:rPr>
        <w:lastRenderedPageBreak/>
        <w:t>收录论文</w:t>
      </w:r>
      <w:r>
        <w:rPr>
          <w:rFonts w:ascii="Times New Roman" w:eastAsia="宋体" w:hAnsi="Times New Roman" w:cs="Times New Roman" w:hint="eastAsia"/>
          <w:sz w:val="24"/>
          <w:szCs w:val="28"/>
        </w:rPr>
        <w:t>100</w:t>
      </w:r>
      <w:r>
        <w:rPr>
          <w:rFonts w:ascii="Times New Roman" w:eastAsia="宋体" w:hAnsi="Times New Roman" w:cs="Times New Roman" w:hint="eastAsia"/>
          <w:sz w:val="24"/>
          <w:szCs w:val="28"/>
        </w:rPr>
        <w:t>余</w:t>
      </w:r>
      <w:r>
        <w:rPr>
          <w:rFonts w:ascii="Times New Roman" w:eastAsia="宋体" w:hAnsi="Times New Roman" w:cs="Times New Roman"/>
          <w:sz w:val="24"/>
          <w:szCs w:val="28"/>
        </w:rPr>
        <w:t>篇，总被引用</w:t>
      </w:r>
      <w:r>
        <w:rPr>
          <w:rFonts w:ascii="Times New Roman" w:eastAsia="宋体" w:hAnsi="Times New Roman" w:cs="Times New Roman" w:hint="eastAsia"/>
          <w:sz w:val="24"/>
          <w:szCs w:val="28"/>
        </w:rPr>
        <w:t>上千</w:t>
      </w:r>
      <w:r>
        <w:rPr>
          <w:rFonts w:ascii="Times New Roman" w:eastAsia="宋体" w:hAnsi="Times New Roman" w:cs="Times New Roman"/>
          <w:sz w:val="24"/>
          <w:szCs w:val="28"/>
        </w:rPr>
        <w:t>次；出版著作</w:t>
      </w:r>
      <w:r>
        <w:rPr>
          <w:rFonts w:ascii="Times New Roman" w:eastAsia="宋体" w:hAnsi="Times New Roman" w:cs="Times New Roman" w:hint="eastAsia"/>
          <w:sz w:val="24"/>
          <w:szCs w:val="28"/>
        </w:rPr>
        <w:t>5</w:t>
      </w:r>
      <w:r>
        <w:rPr>
          <w:rFonts w:ascii="Times New Roman" w:eastAsia="宋体" w:hAnsi="Times New Roman" w:cs="Times New Roman"/>
          <w:sz w:val="24"/>
          <w:szCs w:val="28"/>
        </w:rPr>
        <w:t>部，获授权专利</w:t>
      </w:r>
      <w:r>
        <w:rPr>
          <w:rFonts w:ascii="Times New Roman" w:eastAsia="宋体" w:hAnsi="Times New Roman" w:cs="Times New Roman" w:hint="eastAsia"/>
          <w:sz w:val="24"/>
          <w:szCs w:val="28"/>
        </w:rPr>
        <w:t>30</w:t>
      </w:r>
      <w:r>
        <w:rPr>
          <w:rFonts w:ascii="Times New Roman" w:eastAsia="宋体" w:hAnsi="Times New Roman" w:cs="Times New Roman"/>
          <w:sz w:val="24"/>
          <w:szCs w:val="28"/>
        </w:rPr>
        <w:t>项；培养博士</w:t>
      </w:r>
      <w:r>
        <w:rPr>
          <w:rFonts w:ascii="Times New Roman" w:eastAsia="宋体" w:hAnsi="Times New Roman" w:cs="Times New Roman"/>
          <w:sz w:val="24"/>
          <w:szCs w:val="28"/>
        </w:rPr>
        <w:t>/</w:t>
      </w:r>
      <w:r>
        <w:rPr>
          <w:rFonts w:ascii="Times New Roman" w:eastAsia="宋体" w:hAnsi="Times New Roman" w:cs="Times New Roman"/>
          <w:sz w:val="24"/>
          <w:szCs w:val="28"/>
        </w:rPr>
        <w:t>硕士研究生</w:t>
      </w:r>
      <w:r>
        <w:rPr>
          <w:rFonts w:ascii="Times New Roman" w:eastAsia="宋体" w:hAnsi="Times New Roman" w:cs="Times New Roman" w:hint="eastAsia"/>
          <w:sz w:val="24"/>
          <w:szCs w:val="28"/>
        </w:rPr>
        <w:t>50</w:t>
      </w:r>
      <w:r>
        <w:rPr>
          <w:rFonts w:ascii="Times New Roman" w:eastAsia="宋体" w:hAnsi="Times New Roman" w:cs="Times New Roman"/>
          <w:sz w:val="24"/>
          <w:szCs w:val="28"/>
        </w:rPr>
        <w:t>余名</w:t>
      </w:r>
      <w:r>
        <w:rPr>
          <w:rFonts w:ascii="Times New Roman" w:eastAsia="宋体" w:hAnsi="Times New Roman" w:cs="Times New Roman" w:hint="eastAsia"/>
          <w:sz w:val="24"/>
          <w:szCs w:val="28"/>
        </w:rPr>
        <w:t>。</w:t>
      </w:r>
      <w:bookmarkEnd w:id="2"/>
      <w:r>
        <w:rPr>
          <w:rFonts w:ascii="Times New Roman" w:eastAsia="宋体" w:hAnsi="Times New Roman" w:cs="Times New Roman"/>
          <w:sz w:val="24"/>
          <w:szCs w:val="28"/>
        </w:rPr>
        <w:t>研究以</w:t>
      </w:r>
      <w:r>
        <w:rPr>
          <w:rFonts w:ascii="Times New Roman" w:eastAsia="宋体" w:hAnsi="Times New Roman" w:cs="Times New Roman" w:hint="eastAsia"/>
          <w:sz w:val="24"/>
          <w:szCs w:val="28"/>
        </w:rPr>
        <w:t>侵蚀产沙</w:t>
      </w:r>
      <w:r>
        <w:rPr>
          <w:rFonts w:ascii="Times New Roman" w:eastAsia="宋体" w:hAnsi="Times New Roman" w:cs="Times New Roman"/>
          <w:sz w:val="24"/>
          <w:szCs w:val="28"/>
        </w:rPr>
        <w:t>、</w:t>
      </w:r>
      <w:r>
        <w:rPr>
          <w:rFonts w:ascii="Times New Roman" w:eastAsia="宋体" w:hAnsi="Times New Roman" w:cs="Times New Roman" w:hint="eastAsia"/>
          <w:sz w:val="24"/>
          <w:szCs w:val="28"/>
        </w:rPr>
        <w:t>雨</w:t>
      </w:r>
      <w:r>
        <w:rPr>
          <w:rFonts w:ascii="Times New Roman" w:eastAsia="宋体" w:hAnsi="Times New Roman" w:cs="Times New Roman" w:hint="eastAsia"/>
          <w:sz w:val="24"/>
          <w:szCs w:val="28"/>
        </w:rPr>
        <w:t>-</w:t>
      </w:r>
      <w:r>
        <w:rPr>
          <w:rFonts w:ascii="Times New Roman" w:eastAsia="宋体" w:hAnsi="Times New Roman" w:cs="Times New Roman"/>
          <w:sz w:val="24"/>
          <w:szCs w:val="28"/>
        </w:rPr>
        <w:t>洪</w:t>
      </w:r>
      <w:r>
        <w:rPr>
          <w:rFonts w:ascii="Times New Roman" w:eastAsia="宋体" w:hAnsi="Times New Roman" w:cs="Times New Roman" w:hint="eastAsia"/>
          <w:sz w:val="24"/>
          <w:szCs w:val="28"/>
        </w:rPr>
        <w:t>-</w:t>
      </w:r>
      <w:r>
        <w:rPr>
          <w:rFonts w:ascii="Times New Roman" w:eastAsia="宋体" w:hAnsi="Times New Roman" w:cs="Times New Roman"/>
          <w:sz w:val="24"/>
          <w:szCs w:val="28"/>
        </w:rPr>
        <w:t>沙演算和预测预报</w:t>
      </w:r>
      <w:r>
        <w:rPr>
          <w:rFonts w:ascii="Times New Roman" w:eastAsia="宋体" w:hAnsi="Times New Roman" w:cs="Times New Roman" w:hint="eastAsia"/>
          <w:sz w:val="24"/>
          <w:szCs w:val="28"/>
        </w:rPr>
        <w:t>预警</w:t>
      </w:r>
      <w:r>
        <w:rPr>
          <w:rFonts w:ascii="Times New Roman" w:eastAsia="宋体" w:hAnsi="Times New Roman" w:cs="Times New Roman"/>
          <w:sz w:val="24"/>
          <w:szCs w:val="28"/>
        </w:rPr>
        <w:t>为突破点，丰富并完善了相关基础理论与技术方法，</w:t>
      </w:r>
      <w:r>
        <w:rPr>
          <w:rFonts w:ascii="Times New Roman" w:eastAsia="宋体" w:hAnsi="Times New Roman" w:cs="Times New Roman" w:hint="eastAsia"/>
          <w:sz w:val="24"/>
          <w:szCs w:val="28"/>
        </w:rPr>
        <w:t>搭建</w:t>
      </w:r>
      <w:r>
        <w:rPr>
          <w:rFonts w:ascii="Times New Roman" w:eastAsia="宋体" w:hAnsi="Times New Roman" w:cs="Times New Roman"/>
          <w:sz w:val="24"/>
          <w:szCs w:val="28"/>
        </w:rPr>
        <w:t>了适用于我国多个流域的多尺度</w:t>
      </w:r>
      <w:r>
        <w:rPr>
          <w:rFonts w:ascii="Times New Roman" w:eastAsia="宋体" w:hAnsi="Times New Roman" w:cs="Times New Roman" w:hint="eastAsia"/>
          <w:sz w:val="24"/>
          <w:szCs w:val="28"/>
        </w:rPr>
        <w:t>水</w:t>
      </w:r>
      <w:r>
        <w:rPr>
          <w:rFonts w:ascii="Times New Roman" w:eastAsia="宋体" w:hAnsi="Times New Roman" w:cs="Times New Roman"/>
          <w:sz w:val="24"/>
          <w:szCs w:val="28"/>
        </w:rPr>
        <w:t>沙灾害防治预报</w:t>
      </w:r>
      <w:r>
        <w:rPr>
          <w:rFonts w:ascii="Times New Roman" w:eastAsia="宋体" w:hAnsi="Times New Roman" w:cs="Times New Roman" w:hint="eastAsia"/>
          <w:sz w:val="24"/>
          <w:szCs w:val="28"/>
        </w:rPr>
        <w:t>平台</w:t>
      </w:r>
      <w:r>
        <w:rPr>
          <w:rFonts w:ascii="Times New Roman" w:eastAsia="宋体" w:hAnsi="Times New Roman" w:cs="Times New Roman"/>
          <w:sz w:val="24"/>
          <w:szCs w:val="28"/>
        </w:rPr>
        <w:t>。</w:t>
      </w:r>
    </w:p>
    <w:p w14:paraId="102D564A" w14:textId="199C64DA" w:rsidR="002302F9" w:rsidRDefault="00720D79">
      <w:pPr>
        <w:spacing w:line="400" w:lineRule="exact"/>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研究成果已成功应用于陕西、甘肃、云南等省级和铜川市、韩城市、山阳县等市、县级山洪灾害防御工作，成果广泛应用于黄河上中游管理局、</w:t>
      </w:r>
      <w:r w:rsidR="008A4B4F" w:rsidRPr="006B6AEA">
        <w:rPr>
          <w:rFonts w:ascii="Times New Roman" w:eastAsia="宋体" w:hAnsi="Times New Roman" w:cs="Times New Roman" w:hint="eastAsia"/>
          <w:sz w:val="24"/>
          <w:szCs w:val="28"/>
        </w:rPr>
        <w:t>黄河水利委员会</w:t>
      </w:r>
      <w:r w:rsidRPr="006B6AEA">
        <w:rPr>
          <w:rFonts w:ascii="Times New Roman" w:eastAsia="宋体" w:hAnsi="Times New Roman" w:cs="Times New Roman" w:hint="eastAsia"/>
          <w:sz w:val="24"/>
          <w:szCs w:val="28"/>
        </w:rPr>
        <w:t>黄河水利科学研究院、宁夏回族自治区水利科学研究院等流域管理局和科研</w:t>
      </w:r>
      <w:r>
        <w:rPr>
          <w:rFonts w:ascii="Times New Roman" w:eastAsia="宋体" w:hAnsi="Times New Roman" w:cs="Times New Roman" w:hint="eastAsia"/>
          <w:sz w:val="24"/>
          <w:szCs w:val="28"/>
        </w:rPr>
        <w:t>院所的水沙调控和灾害防治决策支持工作。自</w:t>
      </w:r>
      <w:r>
        <w:rPr>
          <w:rFonts w:ascii="Times New Roman" w:eastAsia="宋体" w:hAnsi="Times New Roman" w:cs="Times New Roman" w:hint="eastAsia"/>
          <w:sz w:val="24"/>
          <w:szCs w:val="28"/>
        </w:rPr>
        <w:t>2022</w:t>
      </w:r>
      <w:r>
        <w:rPr>
          <w:rFonts w:ascii="Times New Roman" w:eastAsia="宋体" w:hAnsi="Times New Roman" w:cs="Times New Roman" w:hint="eastAsia"/>
          <w:sz w:val="24"/>
          <w:szCs w:val="28"/>
        </w:rPr>
        <w:t>年成果全面应用以来，依托陕西省省级山洪灾害监测预报预警平台，省级平台累计向</w:t>
      </w:r>
      <w:r>
        <w:rPr>
          <w:rFonts w:ascii="Times New Roman" w:eastAsia="宋体" w:hAnsi="Times New Roman" w:cs="Times New Roman" w:hint="eastAsia"/>
          <w:sz w:val="24"/>
          <w:szCs w:val="28"/>
        </w:rPr>
        <w:t>10</w:t>
      </w:r>
      <w:r>
        <w:rPr>
          <w:rFonts w:ascii="Times New Roman" w:eastAsia="宋体" w:hAnsi="Times New Roman" w:cs="Times New Roman" w:hint="eastAsia"/>
          <w:sz w:val="24"/>
          <w:szCs w:val="28"/>
        </w:rPr>
        <w:t>个市、</w:t>
      </w:r>
      <w:r>
        <w:rPr>
          <w:rFonts w:ascii="Times New Roman" w:eastAsia="宋体" w:hAnsi="Times New Roman" w:cs="Times New Roman" w:hint="eastAsia"/>
          <w:sz w:val="24"/>
          <w:szCs w:val="28"/>
        </w:rPr>
        <w:t>98</w:t>
      </w:r>
      <w:r>
        <w:rPr>
          <w:rFonts w:ascii="Times New Roman" w:eastAsia="宋体" w:hAnsi="Times New Roman" w:cs="Times New Roman" w:hint="eastAsia"/>
          <w:sz w:val="24"/>
          <w:szCs w:val="28"/>
        </w:rPr>
        <w:t>个县发布预警</w:t>
      </w:r>
      <w:r>
        <w:rPr>
          <w:rFonts w:ascii="Times New Roman" w:eastAsia="宋体" w:hAnsi="Times New Roman" w:cs="Times New Roman" w:hint="eastAsia"/>
          <w:sz w:val="24"/>
          <w:szCs w:val="28"/>
        </w:rPr>
        <w:t>37.8</w:t>
      </w:r>
      <w:r>
        <w:rPr>
          <w:rFonts w:ascii="Times New Roman" w:eastAsia="宋体" w:hAnsi="Times New Roman" w:cs="Times New Roman" w:hint="eastAsia"/>
          <w:sz w:val="24"/>
          <w:szCs w:val="28"/>
        </w:rPr>
        <w:t>万次，指导</w:t>
      </w:r>
      <w:r>
        <w:rPr>
          <w:rFonts w:ascii="Times New Roman" w:eastAsia="宋体" w:hAnsi="Times New Roman" w:cs="Times New Roman" w:hint="eastAsia"/>
          <w:sz w:val="24"/>
          <w:szCs w:val="28"/>
        </w:rPr>
        <w:t>142.55</w:t>
      </w:r>
      <w:r>
        <w:rPr>
          <w:rFonts w:ascii="Times New Roman" w:eastAsia="宋体" w:hAnsi="Times New Roman" w:cs="Times New Roman" w:hint="eastAsia"/>
          <w:sz w:val="24"/>
          <w:szCs w:val="28"/>
        </w:rPr>
        <w:t>万人次安全转移，成功预警了镇巴县</w:t>
      </w:r>
      <w:r>
        <w:rPr>
          <w:rFonts w:ascii="Times New Roman" w:eastAsia="宋体" w:hAnsi="Times New Roman" w:cs="Times New Roman" w:hint="eastAsia"/>
          <w:sz w:val="24"/>
          <w:szCs w:val="28"/>
        </w:rPr>
        <w:t>2023</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1</w:t>
      </w:r>
      <w:r>
        <w:rPr>
          <w:rFonts w:ascii="Times New Roman" w:eastAsia="宋体" w:hAnsi="Times New Roman" w:cs="Times New Roman" w:hint="eastAsia"/>
          <w:sz w:val="24"/>
          <w:szCs w:val="28"/>
        </w:rPr>
        <w:t>日、蓝田县</w:t>
      </w:r>
      <w:r>
        <w:rPr>
          <w:rFonts w:ascii="Times New Roman" w:eastAsia="宋体" w:hAnsi="Times New Roman" w:cs="Times New Roman" w:hint="eastAsia"/>
          <w:sz w:val="24"/>
          <w:szCs w:val="28"/>
        </w:rPr>
        <w:t>2024</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9</w:t>
      </w:r>
      <w:r>
        <w:rPr>
          <w:rFonts w:ascii="Times New Roman" w:eastAsia="宋体" w:hAnsi="Times New Roman" w:cs="Times New Roman" w:hint="eastAsia"/>
          <w:sz w:val="24"/>
          <w:szCs w:val="28"/>
        </w:rPr>
        <w:t>日和</w:t>
      </w:r>
      <w:r>
        <w:rPr>
          <w:rFonts w:ascii="Times New Roman" w:eastAsia="宋体" w:hAnsi="Times New Roman" w:cs="Times New Roman" w:hint="eastAsia"/>
          <w:sz w:val="24"/>
          <w:szCs w:val="28"/>
        </w:rPr>
        <w:t>2025</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18</w:t>
      </w:r>
      <w:r>
        <w:rPr>
          <w:rFonts w:ascii="Times New Roman" w:eastAsia="宋体" w:hAnsi="Times New Roman" w:cs="Times New Roman" w:hint="eastAsia"/>
          <w:sz w:val="24"/>
          <w:szCs w:val="28"/>
        </w:rPr>
        <w:t>日、志丹县</w:t>
      </w:r>
      <w:r>
        <w:rPr>
          <w:rFonts w:ascii="Times New Roman" w:eastAsia="宋体" w:hAnsi="Times New Roman" w:cs="Times New Roman" w:hint="eastAsia"/>
          <w:sz w:val="24"/>
          <w:szCs w:val="28"/>
        </w:rPr>
        <w:t>2024</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8</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8</w:t>
      </w:r>
      <w:r>
        <w:rPr>
          <w:rFonts w:ascii="Times New Roman" w:eastAsia="宋体" w:hAnsi="Times New Roman" w:cs="Times New Roman" w:hint="eastAsia"/>
          <w:sz w:val="24"/>
          <w:szCs w:val="28"/>
        </w:rPr>
        <w:t>日、山阳县</w:t>
      </w:r>
      <w:r>
        <w:rPr>
          <w:rFonts w:ascii="Times New Roman" w:eastAsia="宋体" w:hAnsi="Times New Roman" w:cs="Times New Roman" w:hint="eastAsia"/>
          <w:sz w:val="24"/>
          <w:szCs w:val="28"/>
        </w:rPr>
        <w:t>2025</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9</w:t>
      </w:r>
      <w:r>
        <w:rPr>
          <w:rFonts w:ascii="Times New Roman" w:eastAsia="宋体" w:hAnsi="Times New Roman" w:cs="Times New Roman" w:hint="eastAsia"/>
          <w:sz w:val="24"/>
          <w:szCs w:val="28"/>
        </w:rPr>
        <w:t>日、吴起县</w:t>
      </w:r>
      <w:r>
        <w:rPr>
          <w:rFonts w:ascii="Times New Roman" w:eastAsia="宋体" w:hAnsi="Times New Roman" w:cs="Times New Roman" w:hint="eastAsia"/>
          <w:sz w:val="24"/>
          <w:szCs w:val="28"/>
        </w:rPr>
        <w:t>2025</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月</w:t>
      </w:r>
      <w:r>
        <w:rPr>
          <w:rFonts w:ascii="Times New Roman" w:eastAsia="宋体" w:hAnsi="Times New Roman" w:cs="Times New Roman" w:hint="eastAsia"/>
          <w:sz w:val="24"/>
          <w:szCs w:val="28"/>
        </w:rPr>
        <w:t>25</w:t>
      </w:r>
      <w:r>
        <w:rPr>
          <w:rFonts w:ascii="Times New Roman" w:eastAsia="宋体" w:hAnsi="Times New Roman" w:cs="Times New Roman" w:hint="eastAsia"/>
          <w:sz w:val="24"/>
          <w:szCs w:val="28"/>
        </w:rPr>
        <w:t>日等极端暴雨洪沙过程，最大限度地避免了人员伤亡，发挥了显著的防灾减灾效益。</w:t>
      </w:r>
    </w:p>
    <w:p w14:paraId="11002D31" w14:textId="77777777" w:rsidR="002302F9" w:rsidRDefault="00720D79">
      <w:pPr>
        <w:pStyle w:val="1"/>
        <w:numPr>
          <w:ilvl w:val="0"/>
          <w:numId w:val="1"/>
        </w:numPr>
        <w:spacing w:before="0" w:after="0" w:line="360" w:lineRule="auto"/>
        <w:rPr>
          <w:sz w:val="28"/>
          <w:szCs w:val="28"/>
        </w:rPr>
      </w:pPr>
      <w:r>
        <w:rPr>
          <w:sz w:val="28"/>
          <w:szCs w:val="28"/>
        </w:rPr>
        <w:t>客观评价</w:t>
      </w:r>
      <w:r>
        <w:rPr>
          <w:rFonts w:hint="eastAsia"/>
          <w:sz w:val="28"/>
          <w:szCs w:val="28"/>
        </w:rPr>
        <w:t>：</w:t>
      </w:r>
    </w:p>
    <w:p w14:paraId="502FF0D0" w14:textId="77777777" w:rsidR="002302F9" w:rsidRDefault="00720D79">
      <w:pPr>
        <w:spacing w:line="400" w:lineRule="exact"/>
        <w:rPr>
          <w:b/>
          <w:sz w:val="24"/>
          <w:szCs w:val="28"/>
        </w:rPr>
      </w:pPr>
      <w:r>
        <w:rPr>
          <w:b/>
          <w:sz w:val="24"/>
          <w:szCs w:val="28"/>
        </w:rPr>
        <w:t xml:space="preserve">1. </w:t>
      </w:r>
      <w:r>
        <w:rPr>
          <w:rFonts w:hint="eastAsia"/>
          <w:b/>
          <w:sz w:val="24"/>
          <w:szCs w:val="28"/>
        </w:rPr>
        <w:t>科技查新</w:t>
      </w:r>
    </w:p>
    <w:p w14:paraId="1BD06D6F" w14:textId="77777777" w:rsidR="002302F9" w:rsidRDefault="00720D79">
      <w:pPr>
        <w:spacing w:line="400" w:lineRule="exact"/>
        <w:ind w:firstLineChars="200" w:firstLine="480"/>
        <w:rPr>
          <w:sz w:val="24"/>
          <w:szCs w:val="24"/>
        </w:rPr>
      </w:pPr>
      <w:r>
        <w:rPr>
          <w:rFonts w:hint="eastAsia"/>
          <w:sz w:val="24"/>
          <w:szCs w:val="24"/>
        </w:rPr>
        <w:t>陕西省科学技术信息研究所国际查新结果表明，本项目揭示的山区流域水</w:t>
      </w:r>
      <w:r>
        <w:rPr>
          <w:rFonts w:hint="eastAsia"/>
          <w:sz w:val="24"/>
          <w:szCs w:val="24"/>
        </w:rPr>
        <w:t>-</w:t>
      </w:r>
      <w:r>
        <w:rPr>
          <w:rFonts w:hint="eastAsia"/>
          <w:sz w:val="24"/>
          <w:szCs w:val="24"/>
        </w:rPr>
        <w:t>沙</w:t>
      </w:r>
      <w:r>
        <w:rPr>
          <w:rFonts w:hint="eastAsia"/>
          <w:sz w:val="24"/>
          <w:szCs w:val="24"/>
        </w:rPr>
        <w:t>-</w:t>
      </w:r>
      <w:r>
        <w:rPr>
          <w:rFonts w:hint="eastAsia"/>
          <w:sz w:val="24"/>
          <w:szCs w:val="24"/>
        </w:rPr>
        <w:t>能致灾机理，及基于此理论研发的山洪致灾区多时空尺度雨</w:t>
      </w:r>
      <w:r>
        <w:rPr>
          <w:rFonts w:hint="eastAsia"/>
          <w:sz w:val="24"/>
          <w:szCs w:val="24"/>
        </w:rPr>
        <w:t>-</w:t>
      </w:r>
      <w:r>
        <w:rPr>
          <w:rFonts w:hint="eastAsia"/>
          <w:sz w:val="24"/>
          <w:szCs w:val="24"/>
        </w:rPr>
        <w:t>洪</w:t>
      </w:r>
      <w:r>
        <w:rPr>
          <w:rFonts w:hint="eastAsia"/>
          <w:sz w:val="24"/>
          <w:szCs w:val="24"/>
        </w:rPr>
        <w:t>-</w:t>
      </w:r>
      <w:r>
        <w:rPr>
          <w:rFonts w:hint="eastAsia"/>
          <w:sz w:val="24"/>
          <w:szCs w:val="24"/>
        </w:rPr>
        <w:t>沙预测报模型和相应的山区流域水沙灾害预报预警技术体系等多项研究成果仅见委托单位报道或者国内外未见相关报道。</w:t>
      </w:r>
    </w:p>
    <w:p w14:paraId="6BD9C288" w14:textId="77777777" w:rsidR="002302F9" w:rsidRDefault="00720D79">
      <w:pPr>
        <w:spacing w:line="400" w:lineRule="exact"/>
        <w:rPr>
          <w:b/>
          <w:sz w:val="24"/>
          <w:szCs w:val="28"/>
        </w:rPr>
      </w:pPr>
      <w:r>
        <w:rPr>
          <w:rFonts w:hint="eastAsia"/>
          <w:b/>
          <w:sz w:val="24"/>
          <w:szCs w:val="28"/>
        </w:rPr>
        <w:t>2</w:t>
      </w:r>
      <w:r>
        <w:rPr>
          <w:b/>
          <w:sz w:val="24"/>
          <w:szCs w:val="28"/>
        </w:rPr>
        <w:t xml:space="preserve">. </w:t>
      </w:r>
      <w:r>
        <w:rPr>
          <w:rFonts w:hint="eastAsia"/>
          <w:b/>
          <w:sz w:val="24"/>
          <w:szCs w:val="28"/>
        </w:rPr>
        <w:t>评审、鉴定、验收意见</w:t>
      </w:r>
    </w:p>
    <w:p w14:paraId="5DBAD160" w14:textId="77777777" w:rsidR="002302F9" w:rsidRDefault="00720D79">
      <w:pPr>
        <w:spacing w:line="400" w:lineRule="exact"/>
        <w:ind w:firstLineChars="200" w:firstLine="480"/>
        <w:rPr>
          <w:sz w:val="24"/>
          <w:szCs w:val="24"/>
        </w:rPr>
      </w:pPr>
      <w:r>
        <w:rPr>
          <w:rFonts w:hint="eastAsia"/>
          <w:sz w:val="24"/>
          <w:szCs w:val="24"/>
        </w:rPr>
        <w:t>国家自然科学基金委准予长江联合基金重点支持项目“基于侵蚀能量过程的集合式流域水土流失预报模型”项目顺利结题。</w:t>
      </w:r>
      <w:r>
        <w:rPr>
          <w:rFonts w:hint="eastAsia"/>
          <w:sz w:val="24"/>
          <w:szCs w:val="24"/>
        </w:rPr>
        <w:t>2023</w:t>
      </w:r>
      <w:r>
        <w:rPr>
          <w:rFonts w:hint="eastAsia"/>
          <w:sz w:val="24"/>
          <w:szCs w:val="24"/>
        </w:rPr>
        <w:t>年</w:t>
      </w:r>
      <w:r>
        <w:rPr>
          <w:rFonts w:hint="eastAsia"/>
          <w:sz w:val="24"/>
          <w:szCs w:val="24"/>
        </w:rPr>
        <w:t>3</w:t>
      </w:r>
      <w:r>
        <w:rPr>
          <w:rFonts w:hint="eastAsia"/>
          <w:sz w:val="24"/>
          <w:szCs w:val="24"/>
        </w:rPr>
        <w:t>月</w:t>
      </w:r>
      <w:r>
        <w:rPr>
          <w:rFonts w:hint="eastAsia"/>
          <w:sz w:val="24"/>
          <w:szCs w:val="24"/>
        </w:rPr>
        <w:t>17</w:t>
      </w:r>
      <w:r>
        <w:rPr>
          <w:rFonts w:hint="eastAsia"/>
          <w:sz w:val="24"/>
          <w:szCs w:val="24"/>
        </w:rPr>
        <w:t>日，国家重点研发计划课题“国家山洪灾害风险预警服务系统集成与应用”通过验收，与会专家认为，课题研发的超大规模山洪灾害预报预警模型动态集成技术，实现了不同预见期、不同精准度的山洪灾害风险预警产品业务化运行。</w:t>
      </w:r>
      <w:r>
        <w:rPr>
          <w:rFonts w:hint="eastAsia"/>
          <w:sz w:val="24"/>
          <w:szCs w:val="24"/>
        </w:rPr>
        <w:t>2023</w:t>
      </w:r>
      <w:r>
        <w:rPr>
          <w:rFonts w:hint="eastAsia"/>
          <w:sz w:val="24"/>
          <w:szCs w:val="24"/>
        </w:rPr>
        <w:t>年</w:t>
      </w:r>
      <w:r>
        <w:rPr>
          <w:rFonts w:hint="eastAsia"/>
          <w:sz w:val="24"/>
          <w:szCs w:val="24"/>
        </w:rPr>
        <w:t>10</w:t>
      </w:r>
      <w:r>
        <w:rPr>
          <w:rFonts w:hint="eastAsia"/>
          <w:sz w:val="24"/>
          <w:szCs w:val="24"/>
        </w:rPr>
        <w:t>月</w:t>
      </w:r>
      <w:r>
        <w:rPr>
          <w:rFonts w:hint="eastAsia"/>
          <w:sz w:val="24"/>
          <w:szCs w:val="24"/>
        </w:rPr>
        <w:t>19</w:t>
      </w:r>
      <w:r>
        <w:rPr>
          <w:rFonts w:hint="eastAsia"/>
          <w:sz w:val="24"/>
          <w:szCs w:val="24"/>
        </w:rPr>
        <w:t>日，陕西省水利厅组织专家对陕西省</w:t>
      </w:r>
      <w:r>
        <w:rPr>
          <w:rFonts w:hint="eastAsia"/>
          <w:sz w:val="24"/>
          <w:szCs w:val="24"/>
        </w:rPr>
        <w:t>2022</w:t>
      </w:r>
      <w:r>
        <w:rPr>
          <w:rFonts w:hint="eastAsia"/>
          <w:sz w:val="24"/>
          <w:szCs w:val="24"/>
        </w:rPr>
        <w:t>年度山洪灾害防御能力提升项目第</w:t>
      </w:r>
      <w:r>
        <w:rPr>
          <w:rFonts w:hint="eastAsia"/>
          <w:sz w:val="24"/>
          <w:szCs w:val="24"/>
        </w:rPr>
        <w:t>2</w:t>
      </w:r>
      <w:r>
        <w:rPr>
          <w:rFonts w:hint="eastAsia"/>
          <w:sz w:val="24"/>
          <w:szCs w:val="24"/>
        </w:rPr>
        <w:t>包“省级监测预警平台试点流域‘四预’功能提升”进行了验收评审，与会专家认为项目成果在陕西省省级山洪灾害监测预警平台实现业务化应用，项目顺利通过验收。</w:t>
      </w:r>
      <w:r>
        <w:rPr>
          <w:rFonts w:hint="eastAsia"/>
          <w:sz w:val="24"/>
          <w:szCs w:val="24"/>
        </w:rPr>
        <w:t>2024</w:t>
      </w:r>
      <w:r>
        <w:rPr>
          <w:rFonts w:hint="eastAsia"/>
          <w:sz w:val="24"/>
          <w:szCs w:val="24"/>
        </w:rPr>
        <w:t>年</w:t>
      </w:r>
      <w:r>
        <w:rPr>
          <w:rFonts w:hint="eastAsia"/>
          <w:sz w:val="24"/>
          <w:szCs w:val="24"/>
        </w:rPr>
        <w:t>5</w:t>
      </w:r>
      <w:r>
        <w:rPr>
          <w:rFonts w:hint="eastAsia"/>
          <w:sz w:val="24"/>
          <w:szCs w:val="24"/>
        </w:rPr>
        <w:t>月</w:t>
      </w:r>
      <w:r>
        <w:rPr>
          <w:rFonts w:hint="eastAsia"/>
          <w:sz w:val="24"/>
          <w:szCs w:val="24"/>
        </w:rPr>
        <w:t>21</w:t>
      </w:r>
      <w:r>
        <w:rPr>
          <w:rFonts w:hint="eastAsia"/>
          <w:sz w:val="24"/>
          <w:szCs w:val="24"/>
        </w:rPr>
        <w:t>日，水利技术示范项目“淤地坝安全快速预警技术”经验收专家组一致同意通过结题验收，项目构建的淤地坝安全预警模型及业务模块已集成至国家山洪灾害监测预报预警平台，并全面投入运行。</w:t>
      </w:r>
    </w:p>
    <w:p w14:paraId="1887DC52" w14:textId="77777777" w:rsidR="002302F9" w:rsidRDefault="00720D79">
      <w:pPr>
        <w:spacing w:line="400" w:lineRule="exact"/>
        <w:rPr>
          <w:b/>
          <w:sz w:val="24"/>
          <w:szCs w:val="28"/>
        </w:rPr>
      </w:pPr>
      <w:r>
        <w:rPr>
          <w:b/>
          <w:sz w:val="24"/>
          <w:szCs w:val="28"/>
        </w:rPr>
        <w:t xml:space="preserve">3. </w:t>
      </w:r>
      <w:r>
        <w:rPr>
          <w:rFonts w:hint="eastAsia"/>
          <w:b/>
          <w:sz w:val="24"/>
          <w:szCs w:val="28"/>
        </w:rPr>
        <w:t>与国内外技术比较</w:t>
      </w:r>
    </w:p>
    <w:p w14:paraId="5EDCAD6D" w14:textId="77777777" w:rsidR="002302F9" w:rsidRDefault="00720D79">
      <w:pPr>
        <w:spacing w:line="400" w:lineRule="exact"/>
        <w:ind w:firstLineChars="200" w:firstLine="480"/>
        <w:rPr>
          <w:sz w:val="24"/>
          <w:szCs w:val="24"/>
        </w:rPr>
      </w:pPr>
      <w:r>
        <w:rPr>
          <w:rFonts w:hint="eastAsia"/>
          <w:sz w:val="24"/>
          <w:szCs w:val="24"/>
        </w:rPr>
        <w:t>与国内外相关技术比较发现，以往山洪及水沙灾害研究中只考虑暴雨洪水或水沙关系及其造成的影响，而本项目提出了山区挟沙洪水的侵蚀能量理论及水</w:t>
      </w:r>
      <w:r>
        <w:rPr>
          <w:rFonts w:hint="eastAsia"/>
          <w:sz w:val="24"/>
          <w:szCs w:val="24"/>
        </w:rPr>
        <w:t>-</w:t>
      </w:r>
      <w:r>
        <w:rPr>
          <w:rFonts w:hint="eastAsia"/>
          <w:sz w:val="24"/>
          <w:szCs w:val="24"/>
        </w:rPr>
        <w:lastRenderedPageBreak/>
        <w:t>沙</w:t>
      </w:r>
      <w:r>
        <w:rPr>
          <w:rFonts w:hint="eastAsia"/>
          <w:sz w:val="24"/>
          <w:szCs w:val="24"/>
        </w:rPr>
        <w:t>-</w:t>
      </w:r>
      <w:r>
        <w:rPr>
          <w:rFonts w:hint="eastAsia"/>
          <w:sz w:val="24"/>
          <w:szCs w:val="24"/>
        </w:rPr>
        <w:t>能传输过程，从能量角度出发解释了挟沙洪水的致灾机理，从本质上诠释了“小水大灾”的物理成因；在无资料地区传统知识迁移方法只考虑地形和气象指标的相似性，本项目提出了基于多特征相似性判别的最优化参数移植方法提高了无资料地区雨洪沙预测报模型的准确性；以往的水沙灾害风险评估方法，往往基于统计分析方法与机器学习方法，本项目中创建了“双系数修正”水沙灾害风险评估方法。</w:t>
      </w:r>
    </w:p>
    <w:p w14:paraId="5FC4A55C" w14:textId="77777777" w:rsidR="002302F9" w:rsidRDefault="00720D79">
      <w:pPr>
        <w:spacing w:line="400" w:lineRule="exact"/>
        <w:rPr>
          <w:b/>
          <w:sz w:val="24"/>
          <w:szCs w:val="28"/>
        </w:rPr>
      </w:pPr>
      <w:r>
        <w:rPr>
          <w:b/>
          <w:sz w:val="24"/>
          <w:szCs w:val="28"/>
        </w:rPr>
        <w:t>4</w:t>
      </w:r>
      <w:r>
        <w:rPr>
          <w:rFonts w:hint="eastAsia"/>
          <w:b/>
          <w:sz w:val="24"/>
          <w:szCs w:val="28"/>
        </w:rPr>
        <w:t>.</w:t>
      </w:r>
      <w:r>
        <w:rPr>
          <w:b/>
          <w:sz w:val="24"/>
          <w:szCs w:val="28"/>
        </w:rPr>
        <w:t xml:space="preserve"> </w:t>
      </w:r>
      <w:r>
        <w:rPr>
          <w:rFonts w:hint="eastAsia"/>
          <w:b/>
          <w:sz w:val="24"/>
          <w:szCs w:val="28"/>
        </w:rPr>
        <w:t>同行专家评价</w:t>
      </w:r>
    </w:p>
    <w:p w14:paraId="53328C06" w14:textId="77777777" w:rsidR="002302F9" w:rsidRDefault="00720D7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日本鸟取大学特聘教授</w:t>
      </w:r>
      <w:r>
        <w:rPr>
          <w:rFonts w:ascii="Times New Roman" w:eastAsia="宋体" w:hAnsi="Times New Roman" w:cs="Times New Roman" w:hint="eastAsia"/>
          <w:sz w:val="24"/>
          <w:szCs w:val="24"/>
        </w:rPr>
        <w:t>Nigussie Haregeweyn Ayehu</w:t>
      </w:r>
      <w:r>
        <w:rPr>
          <w:rFonts w:ascii="Times New Roman" w:eastAsia="宋体" w:hAnsi="Times New Roman" w:cs="Times New Roman" w:hint="eastAsia"/>
          <w:sz w:val="24"/>
          <w:szCs w:val="24"/>
        </w:rPr>
        <w:t>、意大利帕多瓦大学教授，</w:t>
      </w:r>
      <w:r>
        <w:rPr>
          <w:rFonts w:ascii="Times New Roman" w:eastAsia="宋体" w:hAnsi="Times New Roman" w:cs="Times New Roman" w:hint="eastAsia"/>
          <w:sz w:val="24"/>
          <w:szCs w:val="24"/>
        </w:rPr>
        <w:t>EGU</w:t>
      </w:r>
      <w:r>
        <w:rPr>
          <w:rFonts w:ascii="Times New Roman" w:eastAsia="宋体" w:hAnsi="Times New Roman" w:cs="Times New Roman" w:hint="eastAsia"/>
          <w:sz w:val="24"/>
          <w:szCs w:val="24"/>
        </w:rPr>
        <w:t>自然灾害司副主席</w:t>
      </w:r>
      <w:r>
        <w:rPr>
          <w:rFonts w:ascii="Times New Roman" w:eastAsia="宋体" w:hAnsi="Times New Roman" w:cs="Times New Roman" w:hint="eastAsia"/>
          <w:sz w:val="24"/>
          <w:szCs w:val="24"/>
        </w:rPr>
        <w:t>Paolo Tarolli</w:t>
      </w:r>
      <w:r>
        <w:rPr>
          <w:rFonts w:ascii="Times New Roman" w:eastAsia="宋体" w:hAnsi="Times New Roman" w:cs="Times New Roman" w:hint="eastAsia"/>
          <w:sz w:val="24"/>
          <w:szCs w:val="24"/>
        </w:rPr>
        <w:t>等在国际知名刊物上评价认为，本研究中明确了梯田地貌对地表径流的侵蚀量和速度的作用，对于不同下垫面条件下的水沙预测分析具有重要作用。美国国家科学基金会</w:t>
      </w:r>
      <w:r>
        <w:rPr>
          <w:rFonts w:ascii="Times New Roman" w:eastAsia="宋体" w:hAnsi="Times New Roman" w:cs="Times New Roman" w:hint="eastAsia"/>
          <w:sz w:val="24"/>
          <w:szCs w:val="24"/>
        </w:rPr>
        <w:t xml:space="preserve"> CAREER </w:t>
      </w:r>
      <w:r>
        <w:rPr>
          <w:rFonts w:ascii="Times New Roman" w:eastAsia="宋体" w:hAnsi="Times New Roman" w:cs="Times New Roman" w:hint="eastAsia"/>
          <w:sz w:val="24"/>
          <w:szCs w:val="24"/>
        </w:rPr>
        <w:t>奖获得者，加州大学伯克利分校终身教授</w:t>
      </w:r>
      <w:r>
        <w:rPr>
          <w:rFonts w:ascii="Times New Roman" w:eastAsia="宋体" w:hAnsi="Times New Roman" w:cs="Times New Roman" w:hint="eastAsia"/>
          <w:sz w:val="24"/>
          <w:szCs w:val="24"/>
        </w:rPr>
        <w:t>Sally E. Thompson</w:t>
      </w:r>
      <w:r>
        <w:rPr>
          <w:rFonts w:ascii="Times New Roman" w:eastAsia="宋体" w:hAnsi="Times New Roman" w:cs="Times New Roman" w:hint="eastAsia"/>
          <w:sz w:val="24"/>
          <w:szCs w:val="24"/>
        </w:rPr>
        <w:t>在国际知名刊物上评价认为，本研究创新性提出基于气候变量矩估计的黄河流域年径流分布方法，为流域尺度年径流预测分析提供了新思路。英国诺丁汉大学教授</w:t>
      </w:r>
      <w:r>
        <w:rPr>
          <w:rFonts w:ascii="Times New Roman" w:eastAsia="宋体" w:hAnsi="Times New Roman" w:cs="Times New Roman" w:hint="eastAsia"/>
          <w:sz w:val="24"/>
          <w:szCs w:val="24"/>
        </w:rPr>
        <w:t>Nicholas Dodd</w:t>
      </w:r>
      <w:r>
        <w:rPr>
          <w:rFonts w:ascii="Times New Roman" w:eastAsia="宋体" w:hAnsi="Times New Roman" w:cs="Times New Roman" w:hint="eastAsia"/>
          <w:sz w:val="24"/>
          <w:szCs w:val="24"/>
        </w:rPr>
        <w:t>、美国弗吉尼亚理工大学教授</w:t>
      </w:r>
      <w:r>
        <w:rPr>
          <w:rFonts w:ascii="Times New Roman" w:eastAsia="宋体" w:hAnsi="Times New Roman" w:cs="Times New Roman" w:hint="eastAsia"/>
          <w:sz w:val="24"/>
          <w:szCs w:val="24"/>
        </w:rPr>
        <w:t xml:space="preserve">W. Cully Hession, P.E. </w:t>
      </w:r>
      <w:r>
        <w:rPr>
          <w:rFonts w:ascii="Times New Roman" w:eastAsia="宋体" w:hAnsi="Times New Roman" w:cs="Times New Roman" w:hint="eastAsia"/>
          <w:sz w:val="24"/>
          <w:szCs w:val="24"/>
        </w:rPr>
        <w:t>在国际知名刊物上评价认为，本研究中发现了淹没植被区内细泥沙颗粒的沉积模式，对于植被水流中泥沙等颗粒物输移过程研究具有重要作用。清华大学教授田富强认为，本研究验证了雷达测雨及临近预报技术在中小流域中水文预警的有效性，为洪水预报系统的落地和极端灾害响应提供了参考。东北师范大学教授张洪岩认为，本研究基于可解释性人工智能方法有效揭示了影响山区洪水易发性的关键驱动因素，为区域灾害敏感性分析提供了可靠的技术手段。</w:t>
      </w:r>
    </w:p>
    <w:p w14:paraId="66684F41" w14:textId="77777777" w:rsidR="002302F9" w:rsidRDefault="00720D79">
      <w:pPr>
        <w:spacing w:line="40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5</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管理部门及媒体评价</w:t>
      </w:r>
    </w:p>
    <w:p w14:paraId="3E509223" w14:textId="77777777" w:rsidR="002302F9" w:rsidRDefault="00720D7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本项目针对山区流域山洪形成演进与复杂下垫面水沙致灾防御难题，系统揭示了山区流域水</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沙</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能致灾机理，研发了基于能量的山区流域山洪致灾区多时空尺度雨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洪</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沙预测模型，辨识了山丘区流域水沙致灾风险，构建了山区水沙灾害预报预警技术体系。研究成果得到了国家与地方水行政主管部门、流域管理机构以及规划与设计等单位的广泛认可，在降低山洪灾害伤亡人数、提升黄土高原地区水土保持能力等方面发挥了关键作用。水利部领导在全国水利、水旱灾害防御、山洪灾害防御等工作会议和其它途径多次肯定表扬本成果完成单位为推动全国山洪灾害防御工作的技术贡献。</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《陕西日报》对水土保持措施减灾进行了专题报道，其中详细报道了韭园沟流域淤地坝发挥的防洪保安作用，在黄土高原地区保安澜、保生态方面的重要作用。同年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月，《陕西日报》同时对淤地坝建设成效进行了专题报道，表明本成果对于科学指导坝系建设、提高水土保持措施的合理布局以及提高综合治理效益等均具有重要的意义，产生了显著</w:t>
      </w:r>
      <w:r>
        <w:rPr>
          <w:rFonts w:ascii="Times New Roman" w:eastAsia="宋体" w:hAnsi="Times New Roman" w:cs="Times New Roman" w:hint="eastAsia"/>
          <w:sz w:val="24"/>
          <w:szCs w:val="24"/>
        </w:rPr>
        <w:lastRenderedPageBreak/>
        <w:t>的生态效益和社会效益。</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日，央视新闻报道了李占斌教授讲解被称作“地球环境癌症”的砒砂岩如何形成与治理的采访</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李占斌教授通过生动的案例和详实的数据展示了流域泥沙运动规律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为黄土高原水沙综合防治提供了科技支撑。</w:t>
      </w:r>
    </w:p>
    <w:p w14:paraId="1A98CF89" w14:textId="77777777" w:rsidR="002302F9" w:rsidRDefault="00720D79">
      <w:pPr>
        <w:pStyle w:val="1"/>
        <w:numPr>
          <w:ilvl w:val="0"/>
          <w:numId w:val="1"/>
        </w:numPr>
        <w:spacing w:before="0" w:after="0" w:line="360" w:lineRule="auto"/>
        <w:rPr>
          <w:b w:val="0"/>
          <w:sz w:val="28"/>
          <w:szCs w:val="28"/>
        </w:rPr>
      </w:pPr>
      <w:r>
        <w:rPr>
          <w:b w:val="0"/>
          <w:sz w:val="28"/>
          <w:szCs w:val="28"/>
        </w:rPr>
        <w:t>应用情况：</w:t>
      </w:r>
    </w:p>
    <w:p w14:paraId="6D8A6C8C" w14:textId="1054B0C6" w:rsidR="002302F9" w:rsidRDefault="00720D7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研究成果专注于解决我国山丘区水沙灾害防御的挑战性难题，成果在陕西省水利厅、陕西省水土保持和移民工作中心、甘肃省水利厅水旱灾害防御处、云南省水利厅水旱灾害防御处等多个省份主管单位，铜川市水利局、韩城市水务局、山阳县水务局等市县水利部门，以及黄河上中游管理局、宁夏回族自治区水利科学研究院</w:t>
      </w:r>
      <w:r w:rsidRPr="006B6AEA">
        <w:rPr>
          <w:rFonts w:ascii="Times New Roman" w:eastAsia="宋体" w:hAnsi="Times New Roman" w:cs="Times New Roman" w:hint="eastAsia"/>
          <w:sz w:val="24"/>
          <w:szCs w:val="24"/>
        </w:rPr>
        <w:t>、</w:t>
      </w:r>
      <w:r w:rsidR="008A4B4F" w:rsidRPr="006B6AEA">
        <w:rPr>
          <w:rFonts w:ascii="Times New Roman" w:eastAsia="宋体" w:hAnsi="Times New Roman" w:cs="Times New Roman" w:hint="eastAsia"/>
          <w:sz w:val="24"/>
          <w:szCs w:val="24"/>
        </w:rPr>
        <w:t>黄河水利委员会</w:t>
      </w:r>
      <w:r w:rsidRPr="006B6AEA">
        <w:rPr>
          <w:rFonts w:ascii="Times New Roman" w:eastAsia="宋体" w:hAnsi="Times New Roman" w:cs="Times New Roman" w:hint="eastAsia"/>
          <w:sz w:val="24"/>
          <w:szCs w:val="24"/>
        </w:rPr>
        <w:t>黄河水利科学研究院，西北农</w:t>
      </w:r>
      <w:r>
        <w:rPr>
          <w:rFonts w:ascii="Times New Roman" w:eastAsia="宋体" w:hAnsi="Times New Roman" w:cs="Times New Roman" w:hint="eastAsia"/>
          <w:sz w:val="24"/>
          <w:szCs w:val="24"/>
        </w:rPr>
        <w:t>林科技大学，武汉大学等流域管理机构、科研院所和高校多家单位的业务化应用中取得显著成效，形成了多省份、多层级、多类型的应用格局。本成果构建的系统、全面的山区水沙灾害预报预警技术，深度融入了各地水旱灾害防御体系，推动了从传统经验防控向精准数字化决策的转型，实现了山洪灾害和淤地坝暴雨洪水精准预报预警，加强了防洪工程的科学化和合理化管理，全面增强了山洪灾害综合防控能力，保障了山丘区和淤地坝区人民的生命财产安全，防灾减灾效益显著，为区域生态环境治理和社会经济发展提供了坚实的科技支撑，具有广泛的推广价值、应用前景和深远的社会意义。</w:t>
      </w:r>
    </w:p>
    <w:p w14:paraId="19E3861B" w14:textId="77777777" w:rsidR="002302F9" w:rsidRDefault="00720D79">
      <w:pPr>
        <w:pStyle w:val="1"/>
        <w:numPr>
          <w:ilvl w:val="0"/>
          <w:numId w:val="1"/>
        </w:numPr>
        <w:spacing w:before="0" w:after="0" w:line="360" w:lineRule="auto"/>
        <w:rPr>
          <w:b w:val="0"/>
          <w:sz w:val="28"/>
          <w:szCs w:val="28"/>
        </w:rPr>
      </w:pPr>
      <w:r>
        <w:rPr>
          <w:b w:val="0"/>
          <w:sz w:val="28"/>
          <w:szCs w:val="28"/>
        </w:rPr>
        <w:t>主要知识产权和标准规范等目录</w:t>
      </w:r>
      <w:r>
        <w:rPr>
          <w:rFonts w:hint="eastAsia"/>
          <w:b w:val="0"/>
          <w:sz w:val="28"/>
          <w:szCs w:val="28"/>
        </w:rPr>
        <w:t>：</w:t>
      </w:r>
      <w:r>
        <w:rPr>
          <w:b w:val="0"/>
          <w:sz w:val="28"/>
          <w:szCs w:val="28"/>
        </w:rPr>
        <w:t>（</w:t>
      </w:r>
      <w:r>
        <w:rPr>
          <w:sz w:val="28"/>
          <w:szCs w:val="28"/>
        </w:rPr>
        <w:t>限</w:t>
      </w:r>
      <w:r>
        <w:rPr>
          <w:sz w:val="28"/>
          <w:szCs w:val="28"/>
        </w:rPr>
        <w:t>10</w:t>
      </w:r>
      <w:r>
        <w:rPr>
          <w:sz w:val="28"/>
          <w:szCs w:val="28"/>
        </w:rPr>
        <w:t>条，</w:t>
      </w:r>
      <w:bookmarkStart w:id="3" w:name="_Hlk2877326"/>
      <w:r>
        <w:rPr>
          <w:sz w:val="28"/>
          <w:szCs w:val="28"/>
        </w:rPr>
        <w:t>所列专利证书颁发日期、标准规范发布日期、论文发表日期应在</w:t>
      </w:r>
      <w:r>
        <w:rPr>
          <w:sz w:val="28"/>
          <w:szCs w:val="28"/>
        </w:rPr>
        <w:t>202</w:t>
      </w:r>
      <w:r>
        <w:rPr>
          <w:rFonts w:hint="eastAsia"/>
          <w:sz w:val="28"/>
          <w:szCs w:val="28"/>
        </w:rPr>
        <w:t>4</w:t>
      </w:r>
      <w:r>
        <w:rPr>
          <w:sz w:val="28"/>
          <w:szCs w:val="28"/>
        </w:rPr>
        <w:t>年</w:t>
      </w:r>
      <w:r>
        <w:rPr>
          <w:sz w:val="28"/>
          <w:szCs w:val="28"/>
        </w:rPr>
        <w:t>12</w:t>
      </w:r>
      <w:r>
        <w:rPr>
          <w:sz w:val="28"/>
          <w:szCs w:val="28"/>
        </w:rPr>
        <w:t>月</w:t>
      </w:r>
      <w:r>
        <w:rPr>
          <w:sz w:val="28"/>
          <w:szCs w:val="28"/>
        </w:rPr>
        <w:t>31</w:t>
      </w:r>
      <w:r>
        <w:rPr>
          <w:sz w:val="28"/>
          <w:szCs w:val="28"/>
        </w:rPr>
        <w:t>日之前。</w:t>
      </w:r>
      <w:bookmarkEnd w:id="3"/>
      <w:r>
        <w:rPr>
          <w:rFonts w:hint="eastAsia"/>
          <w:sz w:val="28"/>
          <w:szCs w:val="28"/>
        </w:rPr>
        <w:t>填写论文专著时请注意按原文中英文填写</w:t>
      </w:r>
      <w:r>
        <w:rPr>
          <w:b w:val="0"/>
          <w:sz w:val="28"/>
          <w:szCs w:val="28"/>
        </w:rPr>
        <w:t>）</w:t>
      </w:r>
    </w:p>
    <w:tbl>
      <w:tblPr>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6"/>
        <w:gridCol w:w="1145"/>
        <w:gridCol w:w="1357"/>
        <w:gridCol w:w="765"/>
        <w:gridCol w:w="975"/>
        <w:gridCol w:w="1134"/>
        <w:gridCol w:w="1134"/>
        <w:gridCol w:w="912"/>
        <w:gridCol w:w="978"/>
      </w:tblGrid>
      <w:tr w:rsidR="00670670" w14:paraId="52A5320F"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4B304FE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145" w:type="dxa"/>
            <w:tcBorders>
              <w:top w:val="single" w:sz="8" w:space="0" w:color="auto"/>
              <w:left w:val="single" w:sz="8" w:space="0" w:color="auto"/>
              <w:bottom w:val="single" w:sz="8" w:space="0" w:color="auto"/>
              <w:right w:val="single" w:sz="8" w:space="0" w:color="auto"/>
            </w:tcBorders>
            <w:vAlign w:val="center"/>
          </w:tcPr>
          <w:p w14:paraId="1776B587"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知识产权类</w:t>
            </w:r>
            <w:r>
              <w:rPr>
                <w:rFonts w:ascii="Times New Roman" w:eastAsia="宋体" w:hAnsi="Times New Roman" w:cs="Times New Roman"/>
                <w:szCs w:val="21"/>
              </w:rPr>
              <w:t xml:space="preserve">    </w:t>
            </w:r>
            <w:r>
              <w:rPr>
                <w:rFonts w:ascii="Times New Roman" w:eastAsia="宋体" w:hAnsi="Times New Roman" w:cs="Times New Roman"/>
                <w:szCs w:val="21"/>
              </w:rPr>
              <w:t>别</w:t>
            </w:r>
          </w:p>
        </w:tc>
        <w:tc>
          <w:tcPr>
            <w:tcW w:w="1357" w:type="dxa"/>
            <w:tcBorders>
              <w:top w:val="single" w:sz="8" w:space="0" w:color="auto"/>
              <w:left w:val="single" w:sz="8" w:space="0" w:color="auto"/>
              <w:bottom w:val="single" w:sz="8" w:space="0" w:color="auto"/>
              <w:right w:val="single" w:sz="8" w:space="0" w:color="auto"/>
            </w:tcBorders>
            <w:vAlign w:val="center"/>
          </w:tcPr>
          <w:p w14:paraId="401EB6A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知识产权</w:t>
            </w:r>
          </w:p>
          <w:p w14:paraId="755166B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具体名称</w:t>
            </w:r>
          </w:p>
        </w:tc>
        <w:tc>
          <w:tcPr>
            <w:tcW w:w="765" w:type="dxa"/>
            <w:tcBorders>
              <w:top w:val="single" w:sz="8" w:space="0" w:color="auto"/>
              <w:left w:val="single" w:sz="8" w:space="0" w:color="auto"/>
              <w:bottom w:val="single" w:sz="8" w:space="0" w:color="auto"/>
              <w:right w:val="single" w:sz="8" w:space="0" w:color="auto"/>
            </w:tcBorders>
            <w:vAlign w:val="center"/>
          </w:tcPr>
          <w:p w14:paraId="4EDDD8E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国家</w:t>
            </w:r>
          </w:p>
          <w:p w14:paraId="2FD7547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（地区）</w:t>
            </w:r>
          </w:p>
        </w:tc>
        <w:tc>
          <w:tcPr>
            <w:tcW w:w="975" w:type="dxa"/>
            <w:tcBorders>
              <w:top w:val="single" w:sz="8" w:space="0" w:color="auto"/>
              <w:left w:val="single" w:sz="8" w:space="0" w:color="auto"/>
              <w:bottom w:val="single" w:sz="8" w:space="0" w:color="auto"/>
              <w:right w:val="single" w:sz="8" w:space="0" w:color="auto"/>
            </w:tcBorders>
            <w:vAlign w:val="center"/>
          </w:tcPr>
          <w:p w14:paraId="72D00955"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授权号</w:t>
            </w:r>
          </w:p>
        </w:tc>
        <w:tc>
          <w:tcPr>
            <w:tcW w:w="1134" w:type="dxa"/>
            <w:tcBorders>
              <w:top w:val="single" w:sz="8" w:space="0" w:color="auto"/>
              <w:left w:val="single" w:sz="8" w:space="0" w:color="auto"/>
              <w:bottom w:val="single" w:sz="8" w:space="0" w:color="auto"/>
              <w:right w:val="single" w:sz="8" w:space="0" w:color="auto"/>
            </w:tcBorders>
            <w:vAlign w:val="center"/>
          </w:tcPr>
          <w:p w14:paraId="3202F33F"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授权日期</w:t>
            </w:r>
          </w:p>
        </w:tc>
        <w:tc>
          <w:tcPr>
            <w:tcW w:w="1134" w:type="dxa"/>
            <w:tcBorders>
              <w:top w:val="single" w:sz="8" w:space="0" w:color="auto"/>
              <w:left w:val="single" w:sz="8" w:space="0" w:color="auto"/>
              <w:bottom w:val="single" w:sz="8" w:space="0" w:color="auto"/>
              <w:right w:val="single" w:sz="8" w:space="0" w:color="auto"/>
            </w:tcBorders>
            <w:vAlign w:val="center"/>
          </w:tcPr>
          <w:p w14:paraId="363A8AFC"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证书编号</w:t>
            </w:r>
          </w:p>
        </w:tc>
        <w:tc>
          <w:tcPr>
            <w:tcW w:w="912" w:type="dxa"/>
            <w:tcBorders>
              <w:top w:val="single" w:sz="8" w:space="0" w:color="auto"/>
              <w:left w:val="single" w:sz="8" w:space="0" w:color="auto"/>
              <w:bottom w:val="single" w:sz="8" w:space="0" w:color="auto"/>
              <w:right w:val="single" w:sz="8" w:space="0" w:color="auto"/>
            </w:tcBorders>
            <w:vAlign w:val="center"/>
          </w:tcPr>
          <w:p w14:paraId="7EF2A9E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权利人</w:t>
            </w:r>
          </w:p>
        </w:tc>
        <w:tc>
          <w:tcPr>
            <w:tcW w:w="978" w:type="dxa"/>
            <w:tcBorders>
              <w:top w:val="single" w:sz="8" w:space="0" w:color="auto"/>
              <w:left w:val="single" w:sz="8" w:space="0" w:color="auto"/>
              <w:bottom w:val="single" w:sz="8" w:space="0" w:color="auto"/>
              <w:right w:val="single" w:sz="8" w:space="0" w:color="auto"/>
            </w:tcBorders>
            <w:vAlign w:val="center"/>
          </w:tcPr>
          <w:p w14:paraId="3E6C0FC1"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发明人</w:t>
            </w:r>
          </w:p>
        </w:tc>
      </w:tr>
      <w:tr w:rsidR="00670670" w14:paraId="3DE3465A"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267E463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45" w:type="dxa"/>
            <w:tcBorders>
              <w:top w:val="single" w:sz="8" w:space="0" w:color="auto"/>
              <w:left w:val="single" w:sz="8" w:space="0" w:color="auto"/>
              <w:bottom w:val="single" w:sz="8" w:space="0" w:color="auto"/>
              <w:right w:val="single" w:sz="8" w:space="0" w:color="auto"/>
            </w:tcBorders>
            <w:vAlign w:val="center"/>
          </w:tcPr>
          <w:p w14:paraId="55585A8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357" w:type="dxa"/>
            <w:tcBorders>
              <w:top w:val="single" w:sz="8" w:space="0" w:color="auto"/>
              <w:left w:val="single" w:sz="8" w:space="0" w:color="auto"/>
              <w:bottom w:val="single" w:sz="8" w:space="0" w:color="auto"/>
              <w:right w:val="single" w:sz="8" w:space="0" w:color="auto"/>
            </w:tcBorders>
            <w:vAlign w:val="center"/>
          </w:tcPr>
          <w:p w14:paraId="399525B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基于径流侵蚀功率的流域泥沙预报模型构建方法</w:t>
            </w:r>
          </w:p>
        </w:tc>
        <w:tc>
          <w:tcPr>
            <w:tcW w:w="765" w:type="dxa"/>
            <w:tcBorders>
              <w:top w:val="single" w:sz="8" w:space="0" w:color="auto"/>
              <w:left w:val="single" w:sz="8" w:space="0" w:color="auto"/>
              <w:bottom w:val="single" w:sz="8" w:space="0" w:color="auto"/>
              <w:right w:val="single" w:sz="8" w:space="0" w:color="auto"/>
            </w:tcBorders>
            <w:vAlign w:val="center"/>
          </w:tcPr>
          <w:p w14:paraId="29D493F4"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5B3CD38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ZL202210382859.8</w:t>
            </w:r>
          </w:p>
        </w:tc>
        <w:tc>
          <w:tcPr>
            <w:tcW w:w="1134" w:type="dxa"/>
            <w:tcBorders>
              <w:top w:val="single" w:sz="8" w:space="0" w:color="auto"/>
              <w:left w:val="single" w:sz="8" w:space="0" w:color="auto"/>
              <w:bottom w:val="single" w:sz="8" w:space="0" w:color="auto"/>
              <w:right w:val="single" w:sz="8" w:space="0" w:color="auto"/>
            </w:tcBorders>
            <w:vAlign w:val="center"/>
          </w:tcPr>
          <w:p w14:paraId="478AC9DD"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szCs w:val="21"/>
              </w:rPr>
              <w:t>7</w:t>
            </w:r>
            <w:r>
              <w:rPr>
                <w:rFonts w:ascii="Times New Roman" w:eastAsia="宋体" w:hAnsi="Times New Roman" w:cs="Times New Roman"/>
                <w:szCs w:val="21"/>
              </w:rPr>
              <w:t>月</w:t>
            </w:r>
            <w:r>
              <w:rPr>
                <w:rFonts w:ascii="Times New Roman" w:eastAsia="宋体" w:hAnsi="Times New Roman" w:cs="Times New Roman"/>
                <w:szCs w:val="21"/>
              </w:rPr>
              <w:t>23</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326F007F"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7225764</w:t>
            </w:r>
            <w:r>
              <w:rPr>
                <w:rFonts w:ascii="Times New Roman" w:eastAsia="宋体" w:hAnsi="Times New Roman" w:cs="Times New Roman"/>
                <w:szCs w:val="21"/>
              </w:rPr>
              <w:t>号</w:t>
            </w:r>
          </w:p>
        </w:tc>
        <w:tc>
          <w:tcPr>
            <w:tcW w:w="912" w:type="dxa"/>
            <w:tcBorders>
              <w:top w:val="single" w:sz="8" w:space="0" w:color="auto"/>
              <w:left w:val="single" w:sz="8" w:space="0" w:color="auto"/>
              <w:bottom w:val="single" w:sz="8" w:space="0" w:color="auto"/>
              <w:right w:val="single" w:sz="8" w:space="0" w:color="auto"/>
            </w:tcBorders>
            <w:vAlign w:val="center"/>
          </w:tcPr>
          <w:p w14:paraId="6772E07A"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西安理工大学；水利部水土保持</w:t>
            </w:r>
            <w:r>
              <w:rPr>
                <w:rFonts w:ascii="Times New Roman" w:eastAsia="宋体" w:hAnsi="Times New Roman" w:cs="Times New Roman" w:hint="eastAsia"/>
                <w:szCs w:val="21"/>
              </w:rPr>
              <w:t>监</w:t>
            </w:r>
            <w:r>
              <w:rPr>
                <w:rFonts w:ascii="Times New Roman" w:eastAsia="宋体" w:hAnsi="Times New Roman" w:cs="Times New Roman"/>
                <w:szCs w:val="21"/>
              </w:rPr>
              <w:t>测中心</w:t>
            </w:r>
          </w:p>
        </w:tc>
        <w:tc>
          <w:tcPr>
            <w:tcW w:w="978" w:type="dxa"/>
            <w:tcBorders>
              <w:top w:val="single" w:sz="8" w:space="0" w:color="auto"/>
              <w:left w:val="single" w:sz="8" w:space="0" w:color="auto"/>
              <w:bottom w:val="single" w:sz="8" w:space="0" w:color="auto"/>
              <w:right w:val="single" w:sz="8" w:space="0" w:color="auto"/>
            </w:tcBorders>
            <w:vAlign w:val="center"/>
          </w:tcPr>
          <w:p w14:paraId="3D1A8814"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李占斌</w:t>
            </w:r>
            <w:r>
              <w:rPr>
                <w:rFonts w:ascii="Times New Roman" w:eastAsia="宋体" w:hAnsi="Times New Roman" w:cs="Times New Roman" w:hint="eastAsia"/>
                <w:szCs w:val="21"/>
              </w:rPr>
              <w:t>；</w:t>
            </w:r>
            <w:r>
              <w:rPr>
                <w:rFonts w:ascii="Times New Roman" w:eastAsia="宋体" w:hAnsi="Times New Roman" w:cs="Times New Roman"/>
                <w:szCs w:val="21"/>
              </w:rPr>
              <w:t>贾路</w:t>
            </w:r>
            <w:r>
              <w:rPr>
                <w:rFonts w:ascii="Times New Roman" w:eastAsia="宋体" w:hAnsi="Times New Roman" w:cs="Times New Roman" w:hint="eastAsia"/>
                <w:szCs w:val="21"/>
              </w:rPr>
              <w:t>；</w:t>
            </w:r>
            <w:r>
              <w:rPr>
                <w:rFonts w:ascii="Times New Roman" w:eastAsia="宋体" w:hAnsi="Times New Roman" w:cs="Times New Roman"/>
                <w:szCs w:val="21"/>
              </w:rPr>
              <w:t>于坤霞</w:t>
            </w:r>
            <w:r>
              <w:rPr>
                <w:rFonts w:ascii="Times New Roman" w:eastAsia="宋体" w:hAnsi="Times New Roman" w:cs="Times New Roman" w:hint="eastAsia"/>
                <w:szCs w:val="21"/>
              </w:rPr>
              <w:t>；</w:t>
            </w:r>
            <w:r>
              <w:rPr>
                <w:rFonts w:ascii="Times New Roman" w:eastAsia="宋体" w:hAnsi="Times New Roman" w:cs="Times New Roman"/>
                <w:szCs w:val="21"/>
              </w:rPr>
              <w:t>李鹏</w:t>
            </w:r>
            <w:r>
              <w:rPr>
                <w:rFonts w:ascii="Times New Roman" w:eastAsia="宋体" w:hAnsi="Times New Roman" w:cs="Times New Roman" w:hint="eastAsia"/>
                <w:szCs w:val="21"/>
              </w:rPr>
              <w:t>；</w:t>
            </w:r>
            <w:r>
              <w:rPr>
                <w:rFonts w:ascii="Times New Roman" w:eastAsia="宋体" w:hAnsi="Times New Roman" w:cs="Times New Roman"/>
                <w:szCs w:val="21"/>
              </w:rPr>
              <w:t>徐国策</w:t>
            </w:r>
            <w:r>
              <w:rPr>
                <w:rFonts w:ascii="Times New Roman" w:eastAsia="宋体" w:hAnsi="Times New Roman" w:cs="Times New Roman" w:hint="eastAsia"/>
                <w:szCs w:val="21"/>
              </w:rPr>
              <w:t>；</w:t>
            </w:r>
            <w:r>
              <w:rPr>
                <w:rFonts w:ascii="Times New Roman" w:eastAsia="宋体" w:hAnsi="Times New Roman" w:cs="Times New Roman"/>
                <w:szCs w:val="21"/>
              </w:rPr>
              <w:t>李斌斌</w:t>
            </w:r>
            <w:r>
              <w:rPr>
                <w:rFonts w:ascii="Times New Roman" w:eastAsia="宋体" w:hAnsi="Times New Roman" w:cs="Times New Roman" w:hint="eastAsia"/>
                <w:szCs w:val="21"/>
              </w:rPr>
              <w:t>；丛</w:t>
            </w:r>
            <w:r>
              <w:rPr>
                <w:rFonts w:ascii="Times New Roman" w:eastAsia="宋体" w:hAnsi="Times New Roman" w:cs="Times New Roman"/>
                <w:szCs w:val="21"/>
              </w:rPr>
              <w:t>佩娟</w:t>
            </w:r>
            <w:r>
              <w:rPr>
                <w:rFonts w:ascii="Times New Roman" w:eastAsia="宋体" w:hAnsi="Times New Roman" w:cs="Times New Roman" w:hint="eastAsia"/>
                <w:szCs w:val="21"/>
              </w:rPr>
              <w:t>；</w:t>
            </w:r>
            <w:r>
              <w:rPr>
                <w:rFonts w:ascii="Times New Roman" w:eastAsia="宋体" w:hAnsi="Times New Roman" w:cs="Times New Roman"/>
                <w:szCs w:val="21"/>
              </w:rPr>
              <w:t>王飞超</w:t>
            </w:r>
          </w:p>
        </w:tc>
      </w:tr>
      <w:tr w:rsidR="00670670" w14:paraId="1C2DC6DB"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530EB16D"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45" w:type="dxa"/>
            <w:tcBorders>
              <w:top w:val="single" w:sz="8" w:space="0" w:color="auto"/>
              <w:left w:val="single" w:sz="8" w:space="0" w:color="auto"/>
              <w:bottom w:val="single" w:sz="8" w:space="0" w:color="auto"/>
              <w:right w:val="single" w:sz="8" w:space="0" w:color="auto"/>
            </w:tcBorders>
            <w:vAlign w:val="center"/>
          </w:tcPr>
          <w:p w14:paraId="75B98E6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357" w:type="dxa"/>
            <w:tcBorders>
              <w:top w:val="single" w:sz="8" w:space="0" w:color="auto"/>
              <w:left w:val="single" w:sz="8" w:space="0" w:color="auto"/>
              <w:bottom w:val="single" w:sz="8" w:space="0" w:color="auto"/>
              <w:right w:val="single" w:sz="8" w:space="0" w:color="auto"/>
            </w:tcBorders>
            <w:vAlign w:val="center"/>
          </w:tcPr>
          <w:p w14:paraId="6A998752"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一种基于山区地形及降雨特征预测</w:t>
            </w:r>
            <w:r>
              <w:rPr>
                <w:rFonts w:ascii="Times New Roman" w:eastAsia="宋体" w:hAnsi="Times New Roman" w:cs="Times New Roman"/>
                <w:szCs w:val="21"/>
              </w:rPr>
              <w:lastRenderedPageBreak/>
              <w:t>的小流域面雨量插值方法</w:t>
            </w:r>
          </w:p>
        </w:tc>
        <w:tc>
          <w:tcPr>
            <w:tcW w:w="765" w:type="dxa"/>
            <w:tcBorders>
              <w:top w:val="single" w:sz="8" w:space="0" w:color="auto"/>
              <w:left w:val="single" w:sz="8" w:space="0" w:color="auto"/>
              <w:bottom w:val="single" w:sz="8" w:space="0" w:color="auto"/>
              <w:right w:val="single" w:sz="8" w:space="0" w:color="auto"/>
            </w:tcBorders>
            <w:vAlign w:val="center"/>
          </w:tcPr>
          <w:p w14:paraId="1EE936B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lastRenderedPageBreak/>
              <w:t>中国</w:t>
            </w:r>
          </w:p>
        </w:tc>
        <w:tc>
          <w:tcPr>
            <w:tcW w:w="975" w:type="dxa"/>
            <w:tcBorders>
              <w:top w:val="single" w:sz="8" w:space="0" w:color="auto"/>
              <w:left w:val="single" w:sz="8" w:space="0" w:color="auto"/>
              <w:bottom w:val="single" w:sz="8" w:space="0" w:color="auto"/>
              <w:right w:val="single" w:sz="8" w:space="0" w:color="auto"/>
            </w:tcBorders>
            <w:vAlign w:val="center"/>
          </w:tcPr>
          <w:p w14:paraId="73E51A3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ZL 202010447590.8</w:t>
            </w:r>
          </w:p>
        </w:tc>
        <w:tc>
          <w:tcPr>
            <w:tcW w:w="1134" w:type="dxa"/>
            <w:tcBorders>
              <w:top w:val="single" w:sz="8" w:space="0" w:color="auto"/>
              <w:left w:val="single" w:sz="8" w:space="0" w:color="auto"/>
              <w:bottom w:val="single" w:sz="8" w:space="0" w:color="auto"/>
              <w:right w:val="single" w:sz="8" w:space="0" w:color="auto"/>
            </w:tcBorders>
            <w:vAlign w:val="center"/>
          </w:tcPr>
          <w:p w14:paraId="372AB27A"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18</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7C0DC2B7"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szCs w:val="21"/>
              </w:rPr>
              <w:t>156696</w:t>
            </w:r>
            <w:r>
              <w:rPr>
                <w:rFonts w:ascii="Times New Roman" w:eastAsia="宋体" w:hAnsi="Times New Roman" w:cs="Times New Roman" w:hint="eastAsia"/>
                <w:szCs w:val="21"/>
              </w:rPr>
              <w:t>号</w:t>
            </w:r>
          </w:p>
        </w:tc>
        <w:tc>
          <w:tcPr>
            <w:tcW w:w="912" w:type="dxa"/>
            <w:tcBorders>
              <w:top w:val="single" w:sz="8" w:space="0" w:color="auto"/>
              <w:left w:val="single" w:sz="8" w:space="0" w:color="auto"/>
              <w:bottom w:val="single" w:sz="8" w:space="0" w:color="auto"/>
              <w:right w:val="single" w:sz="8" w:space="0" w:color="auto"/>
            </w:tcBorders>
            <w:vAlign w:val="center"/>
          </w:tcPr>
          <w:p w14:paraId="36F3E2DD"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中国水利水电科学研</w:t>
            </w:r>
            <w:r>
              <w:rPr>
                <w:rFonts w:ascii="Times New Roman" w:eastAsia="宋体" w:hAnsi="Times New Roman" w:cs="Times New Roman"/>
                <w:szCs w:val="21"/>
              </w:rPr>
              <w:lastRenderedPageBreak/>
              <w:t>究院</w:t>
            </w:r>
          </w:p>
        </w:tc>
        <w:tc>
          <w:tcPr>
            <w:tcW w:w="978" w:type="dxa"/>
            <w:tcBorders>
              <w:top w:val="single" w:sz="8" w:space="0" w:color="auto"/>
              <w:left w:val="single" w:sz="8" w:space="0" w:color="auto"/>
              <w:bottom w:val="single" w:sz="8" w:space="0" w:color="auto"/>
              <w:right w:val="single" w:sz="8" w:space="0" w:color="auto"/>
            </w:tcBorders>
            <w:vAlign w:val="center"/>
          </w:tcPr>
          <w:p w14:paraId="4552FFD7"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lastRenderedPageBreak/>
              <w:t>刘启；刘荣华；郭良；张晓</w:t>
            </w:r>
            <w:r>
              <w:rPr>
                <w:rFonts w:ascii="Times New Roman" w:eastAsia="宋体" w:hAnsi="Times New Roman" w:cs="Times New Roman"/>
                <w:szCs w:val="21"/>
              </w:rPr>
              <w:lastRenderedPageBreak/>
              <w:t>蕾；王开；田济扬；翟晓燕；刘云</w:t>
            </w:r>
          </w:p>
        </w:tc>
      </w:tr>
      <w:tr w:rsidR="00670670" w14:paraId="52B9BE23"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23327AA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1145" w:type="dxa"/>
            <w:tcBorders>
              <w:top w:val="single" w:sz="8" w:space="0" w:color="auto"/>
              <w:left w:val="single" w:sz="8" w:space="0" w:color="auto"/>
              <w:bottom w:val="single" w:sz="8" w:space="0" w:color="auto"/>
              <w:right w:val="single" w:sz="8" w:space="0" w:color="auto"/>
            </w:tcBorders>
            <w:vAlign w:val="center"/>
          </w:tcPr>
          <w:p w14:paraId="629924C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1357" w:type="dxa"/>
            <w:tcBorders>
              <w:top w:val="single" w:sz="8" w:space="0" w:color="auto"/>
              <w:left w:val="single" w:sz="8" w:space="0" w:color="auto"/>
              <w:bottom w:val="single" w:sz="8" w:space="0" w:color="auto"/>
              <w:right w:val="single" w:sz="8" w:space="0" w:color="auto"/>
            </w:tcBorders>
            <w:vAlign w:val="center"/>
          </w:tcPr>
          <w:p w14:paraId="7CDB7774" w14:textId="0FF090EA" w:rsidR="00670670" w:rsidRDefault="00670670" w:rsidP="00670670">
            <w:pPr>
              <w:jc w:val="center"/>
              <w:rPr>
                <w:rFonts w:ascii="Times New Roman" w:eastAsia="宋体" w:hAnsi="Times New Roman" w:cs="Times New Roman"/>
                <w:szCs w:val="21"/>
              </w:rPr>
            </w:pPr>
            <w:r>
              <w:rPr>
                <w:rFonts w:ascii="Times New Roman" w:eastAsia="宋体" w:hAnsi="Times New Roman" w:cs="Times New Roman"/>
                <w:szCs w:val="21"/>
              </w:rPr>
              <w:t>基于地理空间识别的河道过流能力分析方法、系统及设备</w:t>
            </w:r>
          </w:p>
        </w:tc>
        <w:tc>
          <w:tcPr>
            <w:tcW w:w="765" w:type="dxa"/>
            <w:tcBorders>
              <w:top w:val="single" w:sz="8" w:space="0" w:color="auto"/>
              <w:left w:val="single" w:sz="8" w:space="0" w:color="auto"/>
              <w:bottom w:val="single" w:sz="8" w:space="0" w:color="auto"/>
              <w:right w:val="single" w:sz="8" w:space="0" w:color="auto"/>
            </w:tcBorders>
            <w:vAlign w:val="center"/>
          </w:tcPr>
          <w:p w14:paraId="0A82A7B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5167B8D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ZL202211730379.2</w:t>
            </w:r>
          </w:p>
        </w:tc>
        <w:tc>
          <w:tcPr>
            <w:tcW w:w="1134" w:type="dxa"/>
            <w:tcBorders>
              <w:top w:val="single" w:sz="8" w:space="0" w:color="auto"/>
              <w:left w:val="single" w:sz="8" w:space="0" w:color="auto"/>
              <w:bottom w:val="single" w:sz="8" w:space="0" w:color="auto"/>
              <w:right w:val="single" w:sz="8" w:space="0" w:color="auto"/>
            </w:tcBorders>
            <w:vAlign w:val="center"/>
          </w:tcPr>
          <w:p w14:paraId="132C03C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2023</w:t>
            </w:r>
            <w:r>
              <w:rPr>
                <w:rFonts w:ascii="Times New Roman" w:eastAsia="宋体" w:hAnsi="Times New Roman" w:cs="Times New Roman"/>
                <w:szCs w:val="21"/>
              </w:rPr>
              <w:t>年</w:t>
            </w:r>
            <w:r>
              <w:rPr>
                <w:rFonts w:ascii="Times New Roman" w:eastAsia="宋体" w:hAnsi="Times New Roman" w:cs="Times New Roman"/>
                <w:szCs w:val="21"/>
              </w:rPr>
              <w:t>7</w:t>
            </w:r>
            <w:r>
              <w:rPr>
                <w:rFonts w:ascii="Times New Roman" w:eastAsia="宋体" w:hAnsi="Times New Roman" w:cs="Times New Roman"/>
                <w:szCs w:val="21"/>
              </w:rPr>
              <w:t>月</w:t>
            </w:r>
            <w:r>
              <w:rPr>
                <w:rFonts w:ascii="Times New Roman" w:eastAsia="宋体" w:hAnsi="Times New Roman" w:cs="Times New Roman"/>
                <w:szCs w:val="21"/>
              </w:rPr>
              <w:t>4</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1A98B432"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szCs w:val="21"/>
              </w:rPr>
              <w:t>109969</w:t>
            </w:r>
            <w:r>
              <w:rPr>
                <w:rFonts w:ascii="Times New Roman" w:eastAsia="宋体" w:hAnsi="Times New Roman" w:cs="Times New Roman" w:hint="eastAsia"/>
                <w:szCs w:val="21"/>
              </w:rPr>
              <w:t>号</w:t>
            </w:r>
          </w:p>
        </w:tc>
        <w:tc>
          <w:tcPr>
            <w:tcW w:w="912" w:type="dxa"/>
            <w:tcBorders>
              <w:top w:val="single" w:sz="8" w:space="0" w:color="auto"/>
              <w:left w:val="single" w:sz="8" w:space="0" w:color="auto"/>
              <w:bottom w:val="single" w:sz="8" w:space="0" w:color="auto"/>
              <w:right w:val="single" w:sz="8" w:space="0" w:color="auto"/>
            </w:tcBorders>
            <w:vAlign w:val="center"/>
          </w:tcPr>
          <w:p w14:paraId="6F4594AA"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中国水利水电科学研究院</w:t>
            </w:r>
          </w:p>
        </w:tc>
        <w:tc>
          <w:tcPr>
            <w:tcW w:w="978" w:type="dxa"/>
            <w:tcBorders>
              <w:top w:val="single" w:sz="8" w:space="0" w:color="auto"/>
              <w:left w:val="single" w:sz="8" w:space="0" w:color="auto"/>
              <w:bottom w:val="single" w:sz="8" w:space="0" w:color="auto"/>
              <w:right w:val="single" w:sz="8" w:space="0" w:color="auto"/>
            </w:tcBorders>
            <w:vAlign w:val="center"/>
          </w:tcPr>
          <w:p w14:paraId="5B6527EE"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刘荣华；张晓蕾；翟晓燕；庄超；刘启；田济扬；刘潇</w:t>
            </w:r>
          </w:p>
        </w:tc>
      </w:tr>
      <w:tr w:rsidR="00670670" w14:paraId="333BA7D8"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3AC0150A"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45" w:type="dxa"/>
            <w:tcBorders>
              <w:top w:val="single" w:sz="8" w:space="0" w:color="auto"/>
              <w:left w:val="single" w:sz="8" w:space="0" w:color="auto"/>
              <w:bottom w:val="single" w:sz="8" w:space="0" w:color="auto"/>
              <w:right w:val="single" w:sz="8" w:space="0" w:color="auto"/>
            </w:tcBorders>
            <w:vAlign w:val="center"/>
          </w:tcPr>
          <w:p w14:paraId="75F3EFA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发明专利</w:t>
            </w:r>
          </w:p>
        </w:tc>
        <w:tc>
          <w:tcPr>
            <w:tcW w:w="1357" w:type="dxa"/>
            <w:tcBorders>
              <w:top w:val="single" w:sz="8" w:space="0" w:color="auto"/>
              <w:left w:val="single" w:sz="8" w:space="0" w:color="auto"/>
              <w:bottom w:val="single" w:sz="8" w:space="0" w:color="auto"/>
              <w:right w:val="single" w:sz="8" w:space="0" w:color="auto"/>
            </w:tcBorders>
            <w:vAlign w:val="center"/>
          </w:tcPr>
          <w:p w14:paraId="2A3ED84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一种逐网格判断降水周期的Ⅹ波段雷达临近预报方法</w:t>
            </w:r>
          </w:p>
        </w:tc>
        <w:tc>
          <w:tcPr>
            <w:tcW w:w="765" w:type="dxa"/>
            <w:tcBorders>
              <w:top w:val="single" w:sz="8" w:space="0" w:color="auto"/>
              <w:left w:val="single" w:sz="8" w:space="0" w:color="auto"/>
              <w:bottom w:val="single" w:sz="8" w:space="0" w:color="auto"/>
              <w:right w:val="single" w:sz="8" w:space="0" w:color="auto"/>
            </w:tcBorders>
            <w:vAlign w:val="center"/>
          </w:tcPr>
          <w:p w14:paraId="47FAFAC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02734A8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ZL 2024 10467138.6</w:t>
            </w:r>
          </w:p>
        </w:tc>
        <w:tc>
          <w:tcPr>
            <w:tcW w:w="1134" w:type="dxa"/>
            <w:tcBorders>
              <w:top w:val="single" w:sz="8" w:space="0" w:color="auto"/>
              <w:left w:val="single" w:sz="8" w:space="0" w:color="auto"/>
              <w:bottom w:val="single" w:sz="8" w:space="0" w:color="auto"/>
              <w:right w:val="single" w:sz="8" w:space="0" w:color="auto"/>
            </w:tcBorders>
            <w:vAlign w:val="center"/>
          </w:tcPr>
          <w:p w14:paraId="1BFE2922"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10</w:t>
            </w:r>
            <w:r>
              <w:rPr>
                <w:rFonts w:ascii="Times New Roman" w:eastAsia="宋体" w:hAnsi="Times New Roman" w:cs="Times New Roman" w:hint="eastAsia"/>
                <w:szCs w:val="21"/>
              </w:rPr>
              <w:t>月</w:t>
            </w:r>
            <w:r>
              <w:rPr>
                <w:rFonts w:ascii="Times New Roman" w:eastAsia="宋体" w:hAnsi="Times New Roman" w:cs="Times New Roman" w:hint="eastAsia"/>
                <w:szCs w:val="21"/>
              </w:rPr>
              <w:t>29</w:t>
            </w:r>
            <w:r>
              <w:rPr>
                <w:rFonts w:ascii="Times New Roman" w:eastAsia="宋体" w:hAnsi="Times New Roman" w:cs="Times New Roman" w:hint="eastAsia"/>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007CB0E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7477006</w:t>
            </w:r>
            <w:r>
              <w:rPr>
                <w:rFonts w:ascii="Times New Roman" w:eastAsia="宋体" w:hAnsi="Times New Roman" w:cs="Times New Roman" w:hint="eastAsia"/>
                <w:szCs w:val="21"/>
              </w:rPr>
              <w:t>号</w:t>
            </w:r>
          </w:p>
        </w:tc>
        <w:tc>
          <w:tcPr>
            <w:tcW w:w="912" w:type="dxa"/>
            <w:tcBorders>
              <w:top w:val="single" w:sz="8" w:space="0" w:color="auto"/>
              <w:left w:val="single" w:sz="8" w:space="0" w:color="auto"/>
              <w:bottom w:val="single" w:sz="8" w:space="0" w:color="auto"/>
              <w:right w:val="single" w:sz="8" w:space="0" w:color="auto"/>
            </w:tcBorders>
            <w:vAlign w:val="center"/>
          </w:tcPr>
          <w:p w14:paraId="4A9B7D9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中国水利水电科学研究院</w:t>
            </w:r>
            <w:r>
              <w:rPr>
                <w:rFonts w:ascii="Times New Roman" w:eastAsia="宋体" w:hAnsi="Times New Roman" w:cs="Times New Roman" w:hint="eastAsia"/>
                <w:szCs w:val="21"/>
              </w:rPr>
              <w:t>;</w:t>
            </w:r>
            <w:r>
              <w:rPr>
                <w:rFonts w:ascii="Times New Roman" w:eastAsia="宋体" w:hAnsi="Times New Roman" w:cs="Times New Roman" w:hint="eastAsia"/>
                <w:szCs w:val="21"/>
              </w:rPr>
              <w:t>河北省水文勘测研究中心</w:t>
            </w:r>
          </w:p>
        </w:tc>
        <w:tc>
          <w:tcPr>
            <w:tcW w:w="978" w:type="dxa"/>
            <w:tcBorders>
              <w:top w:val="single" w:sz="8" w:space="0" w:color="auto"/>
              <w:left w:val="single" w:sz="8" w:space="0" w:color="auto"/>
              <w:bottom w:val="single" w:sz="8" w:space="0" w:color="auto"/>
              <w:right w:val="single" w:sz="8" w:space="0" w:color="auto"/>
            </w:tcBorders>
            <w:vAlign w:val="center"/>
          </w:tcPr>
          <w:p w14:paraId="4A2CC984"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田济扬</w:t>
            </w:r>
            <w:r>
              <w:rPr>
                <w:rFonts w:ascii="Times New Roman" w:eastAsia="宋体" w:hAnsi="Times New Roman" w:cs="Times New Roman" w:hint="eastAsia"/>
                <w:szCs w:val="21"/>
              </w:rPr>
              <w:t>;</w:t>
            </w:r>
            <w:r>
              <w:rPr>
                <w:rFonts w:ascii="Times New Roman" w:eastAsia="宋体" w:hAnsi="Times New Roman" w:cs="Times New Roman" w:hint="eastAsia"/>
                <w:szCs w:val="21"/>
              </w:rPr>
              <w:t>邱庆泰</w:t>
            </w:r>
            <w:r>
              <w:rPr>
                <w:rFonts w:ascii="Times New Roman" w:eastAsia="宋体" w:hAnsi="Times New Roman" w:cs="Times New Roman" w:hint="eastAsia"/>
                <w:szCs w:val="21"/>
              </w:rPr>
              <w:t>;</w:t>
            </w:r>
            <w:r>
              <w:rPr>
                <w:rFonts w:ascii="Times New Roman" w:eastAsia="宋体" w:hAnsi="Times New Roman" w:cs="Times New Roman" w:hint="eastAsia"/>
                <w:szCs w:val="21"/>
              </w:rPr>
              <w:t>刘荣华</w:t>
            </w:r>
          </w:p>
        </w:tc>
      </w:tr>
      <w:tr w:rsidR="00670670" w14:paraId="6C7FED6E"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12A2C99C"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45" w:type="dxa"/>
            <w:tcBorders>
              <w:top w:val="single" w:sz="8" w:space="0" w:color="auto"/>
              <w:left w:val="single" w:sz="8" w:space="0" w:color="auto"/>
              <w:bottom w:val="single" w:sz="8" w:space="0" w:color="auto"/>
              <w:right w:val="single" w:sz="8" w:space="0" w:color="auto"/>
            </w:tcBorders>
            <w:vAlign w:val="center"/>
          </w:tcPr>
          <w:p w14:paraId="1C237868" w14:textId="37AC2C06" w:rsidR="00670670" w:rsidRDefault="00670670" w:rsidP="00B540C3">
            <w:pPr>
              <w:jc w:val="center"/>
              <w:rPr>
                <w:rFonts w:ascii="Times New Roman" w:eastAsia="宋体" w:hAnsi="Times New Roman" w:cs="Times New Roman"/>
                <w:szCs w:val="21"/>
              </w:rPr>
            </w:pPr>
            <w:r>
              <w:rPr>
                <w:rFonts w:ascii="Times New Roman" w:eastAsia="宋体" w:hAnsi="Times New Roman" w:cs="Times New Roman"/>
                <w:szCs w:val="21"/>
              </w:rPr>
              <w:t>计算机软件著作权</w:t>
            </w:r>
          </w:p>
        </w:tc>
        <w:tc>
          <w:tcPr>
            <w:tcW w:w="1357" w:type="dxa"/>
            <w:tcBorders>
              <w:top w:val="single" w:sz="8" w:space="0" w:color="auto"/>
              <w:left w:val="single" w:sz="8" w:space="0" w:color="auto"/>
              <w:bottom w:val="single" w:sz="8" w:space="0" w:color="auto"/>
              <w:right w:val="single" w:sz="8" w:space="0" w:color="auto"/>
            </w:tcBorders>
            <w:vAlign w:val="center"/>
          </w:tcPr>
          <w:p w14:paraId="17CEEE9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小流域山洪“四预”预报预警子系统</w:t>
            </w:r>
            <w:r>
              <w:rPr>
                <w:rFonts w:ascii="Times New Roman" w:eastAsia="宋体" w:hAnsi="Times New Roman" w:cs="Times New Roman" w:hint="eastAsia"/>
                <w:szCs w:val="21"/>
              </w:rPr>
              <w:t>V1.0</w:t>
            </w:r>
          </w:p>
        </w:tc>
        <w:tc>
          <w:tcPr>
            <w:tcW w:w="765" w:type="dxa"/>
            <w:tcBorders>
              <w:top w:val="single" w:sz="8" w:space="0" w:color="auto"/>
              <w:left w:val="single" w:sz="8" w:space="0" w:color="auto"/>
              <w:bottom w:val="single" w:sz="8" w:space="0" w:color="auto"/>
              <w:right w:val="single" w:sz="8" w:space="0" w:color="auto"/>
            </w:tcBorders>
            <w:vAlign w:val="center"/>
          </w:tcPr>
          <w:p w14:paraId="78A41BA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4AC4C43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w:t>
            </w:r>
            <w:r>
              <w:rPr>
                <w:rFonts w:ascii="Times New Roman" w:eastAsia="宋体" w:hAnsi="Times New Roman" w:cs="Times New Roman" w:hint="eastAsia"/>
                <w:szCs w:val="21"/>
              </w:rPr>
              <w:t>3</w:t>
            </w:r>
            <w:r>
              <w:rPr>
                <w:rFonts w:ascii="Times New Roman" w:eastAsia="宋体" w:hAnsi="Times New Roman" w:cs="Times New Roman"/>
                <w:szCs w:val="21"/>
              </w:rPr>
              <w:t>SR04</w:t>
            </w:r>
            <w:r>
              <w:rPr>
                <w:rFonts w:ascii="Times New Roman" w:eastAsia="宋体" w:hAnsi="Times New Roman" w:cs="Times New Roman" w:hint="eastAsia"/>
                <w:szCs w:val="21"/>
              </w:rPr>
              <w:t>74971</w:t>
            </w:r>
          </w:p>
        </w:tc>
        <w:tc>
          <w:tcPr>
            <w:tcW w:w="1134" w:type="dxa"/>
            <w:tcBorders>
              <w:top w:val="single" w:sz="8" w:space="0" w:color="auto"/>
              <w:left w:val="single" w:sz="8" w:space="0" w:color="auto"/>
              <w:bottom w:val="single" w:sz="8" w:space="0" w:color="auto"/>
              <w:right w:val="single" w:sz="8" w:space="0" w:color="auto"/>
            </w:tcBorders>
            <w:vAlign w:val="center"/>
          </w:tcPr>
          <w:p w14:paraId="79A8F60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w:t>
            </w:r>
            <w:r>
              <w:rPr>
                <w:rFonts w:ascii="Times New Roman" w:eastAsia="宋体" w:hAnsi="Times New Roman" w:cs="Times New Roman" w:hint="eastAsia"/>
                <w:szCs w:val="21"/>
              </w:rPr>
              <w:t>3</w:t>
            </w:r>
            <w:r>
              <w:rPr>
                <w:rFonts w:ascii="Times New Roman" w:eastAsia="宋体" w:hAnsi="Times New Roman" w:cs="Times New Roman"/>
                <w:szCs w:val="21"/>
              </w:rPr>
              <w:t>年</w:t>
            </w:r>
            <w:r>
              <w:rPr>
                <w:rFonts w:ascii="Times New Roman" w:eastAsia="宋体" w:hAnsi="Times New Roman" w:cs="Times New Roman" w:hint="eastAsia"/>
                <w:szCs w:val="21"/>
              </w:rPr>
              <w:t>0</w:t>
            </w:r>
            <w:r>
              <w:rPr>
                <w:rFonts w:ascii="Times New Roman" w:eastAsia="宋体" w:hAnsi="Times New Roman" w:cs="Times New Roman"/>
                <w:szCs w:val="21"/>
              </w:rPr>
              <w:t>4</w:t>
            </w:r>
            <w:r>
              <w:rPr>
                <w:rFonts w:ascii="Times New Roman" w:eastAsia="宋体" w:hAnsi="Times New Roman" w:cs="Times New Roman"/>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7</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61F4632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软著登字第</w:t>
            </w:r>
            <w:r>
              <w:rPr>
                <w:rFonts w:ascii="Times New Roman" w:eastAsia="宋体" w:hAnsi="Times New Roman" w:cs="Times New Roman" w:hint="eastAsia"/>
                <w:szCs w:val="21"/>
              </w:rPr>
              <w:t>11062142</w:t>
            </w:r>
            <w:r>
              <w:rPr>
                <w:rFonts w:ascii="Times New Roman" w:eastAsia="宋体" w:hAnsi="Times New Roman" w:cs="Times New Roman"/>
                <w:szCs w:val="21"/>
              </w:rPr>
              <w:t>号</w:t>
            </w:r>
          </w:p>
        </w:tc>
        <w:tc>
          <w:tcPr>
            <w:tcW w:w="912" w:type="dxa"/>
            <w:tcBorders>
              <w:top w:val="single" w:sz="8" w:space="0" w:color="auto"/>
              <w:left w:val="single" w:sz="8" w:space="0" w:color="auto"/>
              <w:bottom w:val="single" w:sz="8" w:space="0" w:color="auto"/>
              <w:right w:val="single" w:sz="8" w:space="0" w:color="auto"/>
            </w:tcBorders>
            <w:vAlign w:val="center"/>
          </w:tcPr>
          <w:p w14:paraId="778BE67D" w14:textId="77777777" w:rsidR="00670670" w:rsidRDefault="00670670" w:rsidP="00B416BD">
            <w:pPr>
              <w:jc w:val="center"/>
              <w:rPr>
                <w:rFonts w:ascii="Times New Roman" w:eastAsia="宋体" w:hAnsi="Times New Roman" w:cs="Times New Roman"/>
                <w:szCs w:val="21"/>
              </w:rPr>
            </w:pPr>
            <w:r w:rsidRPr="000D2EB5">
              <w:rPr>
                <w:rFonts w:ascii="Times New Roman" w:eastAsia="宋体" w:hAnsi="Times New Roman" w:cs="Times New Roman" w:hint="eastAsia"/>
                <w:szCs w:val="21"/>
              </w:rPr>
              <w:t>中国水利水电科学研究院；上海华讯网络系统有限公司</w:t>
            </w:r>
          </w:p>
        </w:tc>
        <w:tc>
          <w:tcPr>
            <w:tcW w:w="978" w:type="dxa"/>
            <w:tcBorders>
              <w:top w:val="single" w:sz="8" w:space="0" w:color="auto"/>
              <w:left w:val="single" w:sz="8" w:space="0" w:color="auto"/>
              <w:bottom w:val="single" w:sz="8" w:space="0" w:color="auto"/>
              <w:right w:val="single" w:sz="8" w:space="0" w:color="auto"/>
            </w:tcBorders>
            <w:vAlign w:val="center"/>
          </w:tcPr>
          <w:p w14:paraId="4D165321" w14:textId="77777777" w:rsidR="00670670" w:rsidRDefault="00670670" w:rsidP="00B416BD">
            <w:pPr>
              <w:rPr>
                <w:rFonts w:ascii="Times New Roman" w:eastAsia="宋体" w:hAnsi="Times New Roman" w:cs="Times New Roman"/>
                <w:szCs w:val="21"/>
              </w:rPr>
            </w:pPr>
            <w:r>
              <w:rPr>
                <w:rFonts w:ascii="仿宋_GB2312" w:eastAsia="宋体" w:hAnsi="Times New Roman" w:cs="Times New Roman" w:hint="eastAsia"/>
                <w:szCs w:val="21"/>
              </w:rPr>
              <w:t>田济扬；刘荣华；刘启；刘晓婉</w:t>
            </w:r>
          </w:p>
        </w:tc>
      </w:tr>
      <w:tr w:rsidR="00670670" w14:paraId="312B49FE"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02C48A0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45" w:type="dxa"/>
            <w:tcBorders>
              <w:top w:val="single" w:sz="8" w:space="0" w:color="auto"/>
              <w:left w:val="single" w:sz="8" w:space="0" w:color="auto"/>
              <w:bottom w:val="single" w:sz="8" w:space="0" w:color="auto"/>
              <w:right w:val="single" w:sz="8" w:space="0" w:color="auto"/>
            </w:tcBorders>
            <w:vAlign w:val="center"/>
          </w:tcPr>
          <w:p w14:paraId="48EEF159" w14:textId="537BD97E"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1357" w:type="dxa"/>
            <w:tcBorders>
              <w:top w:val="single" w:sz="8" w:space="0" w:color="auto"/>
              <w:left w:val="single" w:sz="8" w:space="0" w:color="auto"/>
              <w:bottom w:val="single" w:sz="8" w:space="0" w:color="auto"/>
              <w:right w:val="single" w:sz="8" w:space="0" w:color="auto"/>
            </w:tcBorders>
            <w:vAlign w:val="center"/>
          </w:tcPr>
          <w:p w14:paraId="11ADCAE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黄土高原径流侵蚀功率输沙模型的改进</w:t>
            </w:r>
          </w:p>
        </w:tc>
        <w:tc>
          <w:tcPr>
            <w:tcW w:w="765" w:type="dxa"/>
            <w:tcBorders>
              <w:top w:val="single" w:sz="8" w:space="0" w:color="auto"/>
              <w:left w:val="single" w:sz="8" w:space="0" w:color="auto"/>
              <w:bottom w:val="single" w:sz="8" w:space="0" w:color="auto"/>
              <w:right w:val="single" w:sz="8" w:space="0" w:color="auto"/>
            </w:tcBorders>
            <w:vAlign w:val="center"/>
          </w:tcPr>
          <w:p w14:paraId="534D31F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5383BAB5" w14:textId="399575BE"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024</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szCs w:val="21"/>
              </w:rPr>
              <w:t>0</w:t>
            </w:r>
            <w:r>
              <w:rPr>
                <w:rFonts w:ascii="Times New Roman" w:eastAsia="宋体" w:hAnsi="Times New Roman" w:cs="Times New Roman" w:hint="eastAsia"/>
                <w:szCs w:val="21"/>
              </w:rPr>
              <w:t>卷</w:t>
            </w:r>
          </w:p>
          <w:p w14:paraId="7F9E9EFF"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期</w:t>
            </w:r>
          </w:p>
        </w:tc>
        <w:tc>
          <w:tcPr>
            <w:tcW w:w="1134" w:type="dxa"/>
            <w:tcBorders>
              <w:top w:val="single" w:sz="8" w:space="0" w:color="auto"/>
              <w:left w:val="single" w:sz="8" w:space="0" w:color="auto"/>
              <w:bottom w:val="single" w:sz="8" w:space="0" w:color="auto"/>
              <w:right w:val="single" w:sz="8" w:space="0" w:color="auto"/>
            </w:tcBorders>
            <w:vAlign w:val="center"/>
          </w:tcPr>
          <w:p w14:paraId="0346966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hint="eastAsia"/>
                <w:szCs w:val="21"/>
              </w:rPr>
              <w:t>5</w:t>
            </w:r>
            <w:r>
              <w:rPr>
                <w:rFonts w:ascii="Times New Roman" w:eastAsia="宋体" w:hAnsi="Times New Roman" w:cs="Times New Roman"/>
                <w:szCs w:val="21"/>
              </w:rPr>
              <w:t>月</w:t>
            </w:r>
            <w:r>
              <w:rPr>
                <w:rFonts w:ascii="Times New Roman" w:eastAsia="宋体" w:hAnsi="Times New Roman" w:cs="Times New Roman" w:hint="eastAsia"/>
                <w:szCs w:val="21"/>
              </w:rPr>
              <w:t>24</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460480F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农业工程学报</w:t>
            </w:r>
          </w:p>
        </w:tc>
        <w:tc>
          <w:tcPr>
            <w:tcW w:w="912" w:type="dxa"/>
            <w:tcBorders>
              <w:top w:val="single" w:sz="8" w:space="0" w:color="auto"/>
              <w:left w:val="single" w:sz="8" w:space="0" w:color="auto"/>
              <w:bottom w:val="single" w:sz="8" w:space="0" w:color="auto"/>
              <w:right w:val="single" w:sz="8" w:space="0" w:color="auto"/>
            </w:tcBorders>
            <w:vAlign w:val="center"/>
          </w:tcPr>
          <w:p w14:paraId="35D4B9F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西安理工大学</w:t>
            </w:r>
          </w:p>
        </w:tc>
        <w:tc>
          <w:tcPr>
            <w:tcW w:w="978" w:type="dxa"/>
            <w:tcBorders>
              <w:top w:val="single" w:sz="8" w:space="0" w:color="auto"/>
              <w:left w:val="single" w:sz="8" w:space="0" w:color="auto"/>
              <w:bottom w:val="single" w:sz="8" w:space="0" w:color="auto"/>
              <w:right w:val="single" w:sz="8" w:space="0" w:color="auto"/>
            </w:tcBorders>
            <w:vAlign w:val="center"/>
          </w:tcPr>
          <w:p w14:paraId="3CEED341"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于坤霞；李天毅；贾路；李占斌；李鹏；丛佩娟；李斌斌</w:t>
            </w:r>
          </w:p>
        </w:tc>
      </w:tr>
      <w:tr w:rsidR="00670670" w14:paraId="53A71484"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64C265E5"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45" w:type="dxa"/>
            <w:tcBorders>
              <w:top w:val="single" w:sz="8" w:space="0" w:color="auto"/>
              <w:left w:val="single" w:sz="8" w:space="0" w:color="auto"/>
              <w:bottom w:val="single" w:sz="8" w:space="0" w:color="auto"/>
              <w:right w:val="single" w:sz="8" w:space="0" w:color="auto"/>
            </w:tcBorders>
            <w:vAlign w:val="center"/>
          </w:tcPr>
          <w:p w14:paraId="10CBED1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论文</w:t>
            </w:r>
          </w:p>
        </w:tc>
        <w:tc>
          <w:tcPr>
            <w:tcW w:w="1357" w:type="dxa"/>
            <w:tcBorders>
              <w:top w:val="single" w:sz="8" w:space="0" w:color="auto"/>
              <w:left w:val="single" w:sz="8" w:space="0" w:color="auto"/>
              <w:bottom w:val="single" w:sz="8" w:space="0" w:color="auto"/>
              <w:right w:val="single" w:sz="8" w:space="0" w:color="auto"/>
            </w:tcBorders>
            <w:vAlign w:val="center"/>
          </w:tcPr>
          <w:p w14:paraId="7A545317"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 xml:space="preserve">Modeling the transport and mixing of suspended sediment in ecological flows with submerged vegetation: A random displacement </w:t>
            </w:r>
            <w:r>
              <w:rPr>
                <w:rFonts w:ascii="Times New Roman" w:eastAsia="宋体" w:hAnsi="Times New Roman" w:cs="Times New Roman"/>
                <w:szCs w:val="21"/>
              </w:rPr>
              <w:lastRenderedPageBreak/>
              <w:t>model-based analysis</w:t>
            </w:r>
          </w:p>
        </w:tc>
        <w:tc>
          <w:tcPr>
            <w:tcW w:w="765" w:type="dxa"/>
            <w:tcBorders>
              <w:top w:val="single" w:sz="8" w:space="0" w:color="auto"/>
              <w:left w:val="single" w:sz="8" w:space="0" w:color="auto"/>
              <w:bottom w:val="single" w:sz="8" w:space="0" w:color="auto"/>
              <w:right w:val="single" w:sz="8" w:space="0" w:color="auto"/>
            </w:tcBorders>
            <w:vAlign w:val="center"/>
          </w:tcPr>
          <w:p w14:paraId="1004863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lastRenderedPageBreak/>
              <w:t>中国</w:t>
            </w:r>
          </w:p>
        </w:tc>
        <w:tc>
          <w:tcPr>
            <w:tcW w:w="975" w:type="dxa"/>
            <w:tcBorders>
              <w:top w:val="single" w:sz="8" w:space="0" w:color="auto"/>
              <w:left w:val="single" w:sz="8" w:space="0" w:color="auto"/>
              <w:bottom w:val="single" w:sz="8" w:space="0" w:color="auto"/>
              <w:right w:val="single" w:sz="8" w:space="0" w:color="auto"/>
            </w:tcBorders>
            <w:vAlign w:val="center"/>
          </w:tcPr>
          <w:p w14:paraId="189E361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szCs w:val="21"/>
              </w:rPr>
              <w:t>645</w:t>
            </w:r>
            <w:r>
              <w:rPr>
                <w:rFonts w:ascii="Times New Roman" w:eastAsia="宋体" w:hAnsi="Times New Roman" w:cs="Times New Roman"/>
                <w:szCs w:val="21"/>
              </w:rPr>
              <w:t>卷</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12</w:t>
            </w:r>
            <w:r>
              <w:rPr>
                <w:rFonts w:ascii="Times New Roman" w:eastAsia="宋体" w:hAnsi="Times New Roman" w:cs="Times New Roman"/>
                <w:szCs w:val="21"/>
              </w:rPr>
              <w:t>页</w:t>
            </w:r>
          </w:p>
        </w:tc>
        <w:tc>
          <w:tcPr>
            <w:tcW w:w="1134" w:type="dxa"/>
            <w:tcBorders>
              <w:top w:val="single" w:sz="8" w:space="0" w:color="auto"/>
              <w:left w:val="single" w:sz="8" w:space="0" w:color="auto"/>
              <w:bottom w:val="single" w:sz="8" w:space="0" w:color="auto"/>
              <w:right w:val="single" w:sz="8" w:space="0" w:color="auto"/>
            </w:tcBorders>
            <w:vAlign w:val="center"/>
          </w:tcPr>
          <w:p w14:paraId="088CD93C"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szCs w:val="21"/>
              </w:rPr>
              <w:t>10</w:t>
            </w:r>
            <w:r>
              <w:rPr>
                <w:rFonts w:ascii="Times New Roman" w:eastAsia="宋体" w:hAnsi="Times New Roman" w:cs="Times New Roman"/>
                <w:szCs w:val="21"/>
              </w:rPr>
              <w:t>月</w:t>
            </w:r>
            <w:r>
              <w:rPr>
                <w:rFonts w:ascii="Times New Roman" w:eastAsia="宋体" w:hAnsi="Times New Roman" w:cs="Times New Roman"/>
                <w:szCs w:val="21"/>
              </w:rPr>
              <w:t>24</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1E7688F9"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Journal of Hydrology</w:t>
            </w:r>
          </w:p>
        </w:tc>
        <w:tc>
          <w:tcPr>
            <w:tcW w:w="912" w:type="dxa"/>
            <w:tcBorders>
              <w:top w:val="single" w:sz="8" w:space="0" w:color="auto"/>
              <w:left w:val="single" w:sz="8" w:space="0" w:color="auto"/>
              <w:bottom w:val="single" w:sz="8" w:space="0" w:color="auto"/>
              <w:right w:val="single" w:sz="8" w:space="0" w:color="auto"/>
            </w:tcBorders>
            <w:vAlign w:val="center"/>
          </w:tcPr>
          <w:p w14:paraId="44717872"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西安理工大学</w:t>
            </w:r>
          </w:p>
        </w:tc>
        <w:tc>
          <w:tcPr>
            <w:tcW w:w="978" w:type="dxa"/>
            <w:tcBorders>
              <w:top w:val="single" w:sz="8" w:space="0" w:color="auto"/>
              <w:left w:val="single" w:sz="8" w:space="0" w:color="auto"/>
              <w:bottom w:val="single" w:sz="8" w:space="0" w:color="auto"/>
              <w:right w:val="single" w:sz="8" w:space="0" w:color="auto"/>
            </w:tcBorders>
            <w:vAlign w:val="center"/>
          </w:tcPr>
          <w:p w14:paraId="50268BE6"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Jiao Zhang; Penghao Wang; Zhanbin Li</w:t>
            </w:r>
            <w:r>
              <w:rPr>
                <w:rFonts w:ascii="Times New Roman" w:eastAsia="宋体" w:hAnsi="Times New Roman" w:cs="Times New Roman" w:hint="eastAsia"/>
                <w:szCs w:val="21"/>
              </w:rPr>
              <w:t>;</w:t>
            </w:r>
            <w:r>
              <w:rPr>
                <w:rFonts w:ascii="Times New Roman" w:eastAsia="宋体" w:hAnsi="Times New Roman" w:cs="Times New Roman"/>
                <w:szCs w:val="21"/>
              </w:rPr>
              <w:t xml:space="preserve"> Peng Li; Guoce Xu;</w:t>
            </w:r>
          </w:p>
          <w:p w14:paraId="71D1D244"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Kunxia Yu;</w:t>
            </w:r>
          </w:p>
          <w:p w14:paraId="197C6122"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lastRenderedPageBreak/>
              <w:t>Wen Wang; Mengjing Guo</w:t>
            </w:r>
          </w:p>
        </w:tc>
      </w:tr>
      <w:tr w:rsidR="00670670" w14:paraId="737E94A7" w14:textId="77777777" w:rsidTr="00B416BD">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14:paraId="4BCAEA8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1145" w:type="dxa"/>
            <w:tcBorders>
              <w:top w:val="single" w:sz="8" w:space="0" w:color="auto"/>
              <w:left w:val="single" w:sz="8" w:space="0" w:color="auto"/>
              <w:bottom w:val="single" w:sz="8" w:space="0" w:color="auto"/>
              <w:right w:val="single" w:sz="8" w:space="0" w:color="auto"/>
            </w:tcBorders>
            <w:vAlign w:val="center"/>
          </w:tcPr>
          <w:p w14:paraId="42938645"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论文</w:t>
            </w:r>
          </w:p>
        </w:tc>
        <w:tc>
          <w:tcPr>
            <w:tcW w:w="1357" w:type="dxa"/>
            <w:tcBorders>
              <w:top w:val="single" w:sz="8" w:space="0" w:color="auto"/>
              <w:left w:val="single" w:sz="8" w:space="0" w:color="auto"/>
              <w:bottom w:val="single" w:sz="8" w:space="0" w:color="auto"/>
              <w:right w:val="single" w:sz="8" w:space="0" w:color="auto"/>
            </w:tcBorders>
            <w:vAlign w:val="center"/>
          </w:tcPr>
          <w:p w14:paraId="3092E76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Reconstruction and effects of a failure of a typical check dam system under an extreme rainstorm on the Loess Plateau, China</w:t>
            </w:r>
          </w:p>
        </w:tc>
        <w:tc>
          <w:tcPr>
            <w:tcW w:w="765" w:type="dxa"/>
            <w:tcBorders>
              <w:top w:val="single" w:sz="8" w:space="0" w:color="auto"/>
              <w:left w:val="single" w:sz="8" w:space="0" w:color="auto"/>
              <w:bottom w:val="single" w:sz="8" w:space="0" w:color="auto"/>
              <w:right w:val="single" w:sz="8" w:space="0" w:color="auto"/>
            </w:tcBorders>
            <w:vAlign w:val="center"/>
          </w:tcPr>
          <w:p w14:paraId="0EC30D58"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6BE396AC"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111</w:t>
            </w:r>
            <w:r>
              <w:rPr>
                <w:rFonts w:ascii="Times New Roman" w:eastAsia="宋体" w:hAnsi="Times New Roman" w:cs="Times New Roman"/>
                <w:szCs w:val="21"/>
              </w:rPr>
              <w:t>卷</w:t>
            </w:r>
            <w:r>
              <w:rPr>
                <w:rFonts w:ascii="Times New Roman" w:eastAsia="宋体" w:hAnsi="Times New Roman" w:cs="Times New Roman"/>
                <w:szCs w:val="21"/>
              </w:rPr>
              <w:t>1401-1419</w:t>
            </w:r>
            <w:r>
              <w:rPr>
                <w:rFonts w:ascii="Times New Roman" w:eastAsia="宋体" w:hAnsi="Times New Roman" w:cs="Times New Roman"/>
                <w:szCs w:val="21"/>
              </w:rPr>
              <w:t>页</w:t>
            </w:r>
          </w:p>
        </w:tc>
        <w:tc>
          <w:tcPr>
            <w:tcW w:w="1134" w:type="dxa"/>
            <w:tcBorders>
              <w:top w:val="single" w:sz="8" w:space="0" w:color="auto"/>
              <w:left w:val="single" w:sz="8" w:space="0" w:color="auto"/>
              <w:bottom w:val="single" w:sz="8" w:space="0" w:color="auto"/>
              <w:right w:val="single" w:sz="8" w:space="0" w:color="auto"/>
            </w:tcBorders>
            <w:vAlign w:val="center"/>
          </w:tcPr>
          <w:p w14:paraId="15183D0C"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w:t>
            </w:r>
            <w:r>
              <w:rPr>
                <w:rFonts w:ascii="Times New Roman" w:eastAsia="宋体" w:hAnsi="Times New Roman" w:cs="Times New Roman"/>
                <w:szCs w:val="21"/>
              </w:rPr>
              <w:t>6</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5DEAB2E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Natural Hazards</w:t>
            </w:r>
          </w:p>
        </w:tc>
        <w:tc>
          <w:tcPr>
            <w:tcW w:w="912" w:type="dxa"/>
            <w:tcBorders>
              <w:top w:val="single" w:sz="8" w:space="0" w:color="auto"/>
              <w:left w:val="single" w:sz="8" w:space="0" w:color="auto"/>
              <w:bottom w:val="single" w:sz="8" w:space="0" w:color="auto"/>
              <w:right w:val="single" w:sz="8" w:space="0" w:color="auto"/>
            </w:tcBorders>
            <w:vAlign w:val="center"/>
          </w:tcPr>
          <w:p w14:paraId="0FDD1A1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西安理工大学</w:t>
            </w:r>
          </w:p>
        </w:tc>
        <w:tc>
          <w:tcPr>
            <w:tcW w:w="978" w:type="dxa"/>
            <w:tcBorders>
              <w:top w:val="single" w:sz="8" w:space="0" w:color="auto"/>
              <w:left w:val="single" w:sz="8" w:space="0" w:color="auto"/>
              <w:bottom w:val="single" w:sz="8" w:space="0" w:color="auto"/>
              <w:right w:val="single" w:sz="8" w:space="0" w:color="auto"/>
            </w:tcBorders>
            <w:vAlign w:val="center"/>
          </w:tcPr>
          <w:p w14:paraId="303E883F"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Z</w:t>
            </w:r>
            <w:r>
              <w:rPr>
                <w:rFonts w:ascii="Times New Roman" w:eastAsia="宋体" w:hAnsi="Times New Roman" w:cs="Times New Roman"/>
                <w:szCs w:val="21"/>
              </w:rPr>
              <w:t>eyu Zhang;</w:t>
            </w:r>
          </w:p>
          <w:p w14:paraId="69FDB2F3"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J</w:t>
            </w:r>
            <w:r>
              <w:rPr>
                <w:rFonts w:ascii="Times New Roman" w:eastAsia="宋体" w:hAnsi="Times New Roman" w:cs="Times New Roman"/>
                <w:szCs w:val="21"/>
              </w:rPr>
              <w:t>unrui Chai;</w:t>
            </w:r>
          </w:p>
          <w:p w14:paraId="44C6FADB"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Z</w:t>
            </w:r>
            <w:r>
              <w:rPr>
                <w:rFonts w:ascii="Times New Roman" w:eastAsia="宋体" w:hAnsi="Times New Roman" w:cs="Times New Roman"/>
                <w:szCs w:val="21"/>
              </w:rPr>
              <w:t>hanbin Li; Zengguang Xu;</w:t>
            </w:r>
          </w:p>
          <w:p w14:paraId="2CF5F9D8" w14:textId="60786225"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S</w:t>
            </w:r>
            <w:r>
              <w:rPr>
                <w:rFonts w:ascii="Times New Roman" w:eastAsia="宋体" w:hAnsi="Times New Roman" w:cs="Times New Roman"/>
                <w:szCs w:val="21"/>
              </w:rPr>
              <w:t>huilong Yuan</w:t>
            </w:r>
          </w:p>
        </w:tc>
      </w:tr>
      <w:tr w:rsidR="00670670" w14:paraId="38C0AD92" w14:textId="77777777" w:rsidTr="00B416BD">
        <w:trPr>
          <w:trHeight w:val="2002"/>
          <w:jc w:val="center"/>
        </w:trPr>
        <w:tc>
          <w:tcPr>
            <w:tcW w:w="546" w:type="dxa"/>
            <w:tcBorders>
              <w:top w:val="single" w:sz="8" w:space="0" w:color="auto"/>
              <w:left w:val="single" w:sz="8" w:space="0" w:color="auto"/>
              <w:bottom w:val="single" w:sz="8" w:space="0" w:color="auto"/>
              <w:right w:val="single" w:sz="8" w:space="0" w:color="auto"/>
            </w:tcBorders>
            <w:vAlign w:val="center"/>
          </w:tcPr>
          <w:p w14:paraId="5A19CBE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45" w:type="dxa"/>
            <w:tcBorders>
              <w:top w:val="single" w:sz="8" w:space="0" w:color="auto"/>
              <w:left w:val="single" w:sz="8" w:space="0" w:color="auto"/>
              <w:bottom w:val="single" w:sz="8" w:space="0" w:color="auto"/>
              <w:right w:val="single" w:sz="8" w:space="0" w:color="auto"/>
            </w:tcBorders>
            <w:vAlign w:val="center"/>
          </w:tcPr>
          <w:p w14:paraId="2AB0DCF3"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论文</w:t>
            </w:r>
          </w:p>
        </w:tc>
        <w:tc>
          <w:tcPr>
            <w:tcW w:w="1357" w:type="dxa"/>
            <w:tcBorders>
              <w:top w:val="single" w:sz="8" w:space="0" w:color="auto"/>
              <w:left w:val="single" w:sz="8" w:space="0" w:color="auto"/>
              <w:bottom w:val="single" w:sz="8" w:space="0" w:color="auto"/>
              <w:right w:val="single" w:sz="8" w:space="0" w:color="auto"/>
            </w:tcBorders>
            <w:vAlign w:val="center"/>
          </w:tcPr>
          <w:p w14:paraId="5E19234D"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HydroMP–a computing platform for hydrodynamic simulation based on cloud computing</w:t>
            </w:r>
          </w:p>
        </w:tc>
        <w:tc>
          <w:tcPr>
            <w:tcW w:w="765" w:type="dxa"/>
            <w:tcBorders>
              <w:top w:val="single" w:sz="8" w:space="0" w:color="auto"/>
              <w:left w:val="single" w:sz="8" w:space="0" w:color="auto"/>
              <w:bottom w:val="single" w:sz="8" w:space="0" w:color="auto"/>
              <w:right w:val="single" w:sz="8" w:space="0" w:color="auto"/>
            </w:tcBorders>
            <w:vAlign w:val="center"/>
          </w:tcPr>
          <w:p w14:paraId="056C36B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237ABF21"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szCs w:val="21"/>
              </w:rPr>
              <w:t>19</w:t>
            </w:r>
            <w:r>
              <w:rPr>
                <w:rFonts w:ascii="Times New Roman" w:eastAsia="宋体" w:hAnsi="Times New Roman" w:cs="Times New Roman"/>
                <w:szCs w:val="21"/>
              </w:rPr>
              <w:t>卷</w:t>
            </w:r>
            <w:r>
              <w:rPr>
                <w:rFonts w:ascii="Times New Roman" w:eastAsia="宋体" w:hAnsi="Times New Roman" w:cs="Times New Roman"/>
                <w:szCs w:val="21"/>
              </w:rPr>
              <w:t>953-972</w:t>
            </w:r>
            <w:r>
              <w:rPr>
                <w:rFonts w:ascii="Times New Roman" w:eastAsia="宋体" w:hAnsi="Times New Roman" w:cs="Times New Roman"/>
                <w:szCs w:val="21"/>
              </w:rPr>
              <w:t>页</w:t>
            </w:r>
          </w:p>
        </w:tc>
        <w:tc>
          <w:tcPr>
            <w:tcW w:w="1134" w:type="dxa"/>
            <w:tcBorders>
              <w:top w:val="single" w:sz="8" w:space="0" w:color="auto"/>
              <w:left w:val="single" w:sz="8" w:space="0" w:color="auto"/>
              <w:bottom w:val="single" w:sz="8" w:space="0" w:color="auto"/>
              <w:right w:val="single" w:sz="8" w:space="0" w:color="auto"/>
            </w:tcBorders>
            <w:vAlign w:val="center"/>
          </w:tcPr>
          <w:p w14:paraId="37030984"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hint="eastAsia"/>
                <w:szCs w:val="21"/>
              </w:rPr>
              <w:t>09</w:t>
            </w:r>
            <w:r>
              <w:rPr>
                <w:rFonts w:ascii="Times New Roman" w:eastAsia="宋体" w:hAnsi="Times New Roman" w:cs="Times New Roman"/>
                <w:szCs w:val="21"/>
              </w:rPr>
              <w:t>月</w:t>
            </w:r>
            <w:r>
              <w:rPr>
                <w:rFonts w:ascii="Times New Roman" w:eastAsia="宋体" w:hAnsi="Times New Roman" w:cs="Times New Roman"/>
                <w:szCs w:val="21"/>
              </w:rPr>
              <w:t>12</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0A90CD18"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Journal of Hydroinformatics</w:t>
            </w:r>
          </w:p>
        </w:tc>
        <w:tc>
          <w:tcPr>
            <w:tcW w:w="912" w:type="dxa"/>
            <w:tcBorders>
              <w:top w:val="single" w:sz="8" w:space="0" w:color="auto"/>
              <w:left w:val="single" w:sz="8" w:space="0" w:color="auto"/>
              <w:bottom w:val="single" w:sz="8" w:space="0" w:color="auto"/>
              <w:right w:val="single" w:sz="8" w:space="0" w:color="auto"/>
            </w:tcBorders>
            <w:vAlign w:val="center"/>
          </w:tcPr>
          <w:p w14:paraId="7018D7C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中国水利水电科学研究院</w:t>
            </w:r>
          </w:p>
        </w:tc>
        <w:tc>
          <w:tcPr>
            <w:tcW w:w="978" w:type="dxa"/>
            <w:tcBorders>
              <w:top w:val="single" w:sz="8" w:space="0" w:color="auto"/>
              <w:left w:val="single" w:sz="8" w:space="0" w:color="auto"/>
              <w:bottom w:val="single" w:sz="8" w:space="0" w:color="auto"/>
              <w:right w:val="single" w:sz="8" w:space="0" w:color="auto"/>
            </w:tcBorders>
            <w:vAlign w:val="center"/>
          </w:tcPr>
          <w:p w14:paraId="041AC0C4"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Ronghua Liu;</w:t>
            </w:r>
          </w:p>
          <w:p w14:paraId="1161E02B"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Jiahua Wei; Yan Ren;</w:t>
            </w:r>
          </w:p>
          <w:p w14:paraId="72E1979A"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Qi Liu; Guangqian Wang;</w:t>
            </w:r>
          </w:p>
          <w:p w14:paraId="5381E1CF"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szCs w:val="21"/>
              </w:rPr>
              <w:t>Songdong Shao; Shuang Tang</w:t>
            </w:r>
          </w:p>
        </w:tc>
      </w:tr>
      <w:tr w:rsidR="00670670" w14:paraId="02F5CC05" w14:textId="77777777" w:rsidTr="00B416BD">
        <w:trPr>
          <w:trHeight w:val="2002"/>
          <w:jc w:val="center"/>
        </w:trPr>
        <w:tc>
          <w:tcPr>
            <w:tcW w:w="546" w:type="dxa"/>
            <w:tcBorders>
              <w:top w:val="single" w:sz="8" w:space="0" w:color="auto"/>
              <w:left w:val="single" w:sz="8" w:space="0" w:color="auto"/>
              <w:bottom w:val="single" w:sz="8" w:space="0" w:color="auto"/>
              <w:right w:val="single" w:sz="8" w:space="0" w:color="auto"/>
            </w:tcBorders>
            <w:vAlign w:val="center"/>
          </w:tcPr>
          <w:p w14:paraId="52CF9F0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45" w:type="dxa"/>
            <w:tcBorders>
              <w:top w:val="single" w:sz="8" w:space="0" w:color="auto"/>
              <w:left w:val="single" w:sz="8" w:space="0" w:color="auto"/>
              <w:bottom w:val="single" w:sz="8" w:space="0" w:color="auto"/>
              <w:right w:val="single" w:sz="8" w:space="0" w:color="auto"/>
            </w:tcBorders>
            <w:vAlign w:val="center"/>
          </w:tcPr>
          <w:p w14:paraId="02153D25"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1357" w:type="dxa"/>
            <w:tcBorders>
              <w:top w:val="single" w:sz="8" w:space="0" w:color="auto"/>
              <w:left w:val="single" w:sz="8" w:space="0" w:color="auto"/>
              <w:bottom w:val="single" w:sz="8" w:space="0" w:color="auto"/>
              <w:right w:val="single" w:sz="8" w:space="0" w:color="auto"/>
            </w:tcBorders>
            <w:vAlign w:val="center"/>
          </w:tcPr>
          <w:p w14:paraId="03D7673F"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 xml:space="preserve">2023 </w:t>
            </w:r>
            <w:r>
              <w:rPr>
                <w:rFonts w:ascii="Times New Roman" w:eastAsia="宋体" w:hAnsi="Times New Roman" w:cs="Times New Roman"/>
                <w:szCs w:val="21"/>
              </w:rPr>
              <w:t>年陕西省水雨情时空分布及灾害特点分析</w:t>
            </w:r>
          </w:p>
        </w:tc>
        <w:tc>
          <w:tcPr>
            <w:tcW w:w="765" w:type="dxa"/>
            <w:tcBorders>
              <w:top w:val="single" w:sz="8" w:space="0" w:color="auto"/>
              <w:left w:val="single" w:sz="8" w:space="0" w:color="auto"/>
              <w:bottom w:val="single" w:sz="8" w:space="0" w:color="auto"/>
              <w:right w:val="single" w:sz="8" w:space="0" w:color="auto"/>
            </w:tcBorders>
            <w:vAlign w:val="center"/>
          </w:tcPr>
          <w:p w14:paraId="79A09535"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975" w:type="dxa"/>
            <w:tcBorders>
              <w:top w:val="single" w:sz="8" w:space="0" w:color="auto"/>
              <w:left w:val="single" w:sz="8" w:space="0" w:color="auto"/>
              <w:bottom w:val="single" w:sz="8" w:space="0" w:color="auto"/>
              <w:right w:val="single" w:sz="8" w:space="0" w:color="auto"/>
            </w:tcBorders>
            <w:vAlign w:val="center"/>
          </w:tcPr>
          <w:p w14:paraId="2089015E"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hint="eastAsia"/>
                <w:szCs w:val="21"/>
              </w:rPr>
              <w:t>年</w:t>
            </w:r>
          </w:p>
          <w:p w14:paraId="430625BA" w14:textId="35D2DC41"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4</w:t>
            </w:r>
            <w:r>
              <w:rPr>
                <w:rFonts w:ascii="Times New Roman" w:eastAsia="宋体" w:hAnsi="Times New Roman" w:cs="Times New Roman" w:hint="eastAsia"/>
                <w:szCs w:val="21"/>
              </w:rPr>
              <w:t>卷</w:t>
            </w:r>
          </w:p>
          <w:p w14:paraId="5DE21B59" w14:textId="75588878"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期</w:t>
            </w:r>
          </w:p>
        </w:tc>
        <w:tc>
          <w:tcPr>
            <w:tcW w:w="1134" w:type="dxa"/>
            <w:tcBorders>
              <w:top w:val="single" w:sz="8" w:space="0" w:color="auto"/>
              <w:left w:val="single" w:sz="8" w:space="0" w:color="auto"/>
              <w:bottom w:val="single" w:sz="8" w:space="0" w:color="auto"/>
              <w:right w:val="single" w:sz="8" w:space="0" w:color="auto"/>
            </w:tcBorders>
            <w:vAlign w:val="center"/>
          </w:tcPr>
          <w:p w14:paraId="464009D0"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06</w:t>
            </w:r>
            <w:r>
              <w:rPr>
                <w:rFonts w:ascii="Times New Roman" w:eastAsia="宋体" w:hAnsi="Times New Roman" w:cs="Times New Roman"/>
                <w:szCs w:val="21"/>
              </w:rPr>
              <w:t>日</w:t>
            </w:r>
          </w:p>
        </w:tc>
        <w:tc>
          <w:tcPr>
            <w:tcW w:w="1134" w:type="dxa"/>
            <w:tcBorders>
              <w:top w:val="single" w:sz="8" w:space="0" w:color="auto"/>
              <w:left w:val="single" w:sz="8" w:space="0" w:color="auto"/>
              <w:bottom w:val="single" w:sz="8" w:space="0" w:color="auto"/>
              <w:right w:val="single" w:sz="8" w:space="0" w:color="auto"/>
            </w:tcBorders>
            <w:vAlign w:val="center"/>
          </w:tcPr>
          <w:p w14:paraId="21C53A4B"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中国防汛抗旱</w:t>
            </w:r>
          </w:p>
        </w:tc>
        <w:tc>
          <w:tcPr>
            <w:tcW w:w="912" w:type="dxa"/>
            <w:tcBorders>
              <w:top w:val="single" w:sz="8" w:space="0" w:color="auto"/>
              <w:left w:val="single" w:sz="8" w:space="0" w:color="auto"/>
              <w:bottom w:val="single" w:sz="8" w:space="0" w:color="auto"/>
              <w:right w:val="single" w:sz="8" w:space="0" w:color="auto"/>
            </w:tcBorders>
            <w:vAlign w:val="center"/>
          </w:tcPr>
          <w:p w14:paraId="265A1EE6" w14:textId="77777777" w:rsidR="00670670" w:rsidRDefault="00670670" w:rsidP="00B416BD">
            <w:pPr>
              <w:jc w:val="center"/>
              <w:rPr>
                <w:rFonts w:ascii="Times New Roman" w:eastAsia="宋体" w:hAnsi="Times New Roman" w:cs="Times New Roman"/>
                <w:szCs w:val="21"/>
              </w:rPr>
            </w:pPr>
            <w:r>
              <w:rPr>
                <w:rFonts w:ascii="Times New Roman" w:eastAsia="宋体" w:hAnsi="Times New Roman" w:cs="Times New Roman" w:hint="eastAsia"/>
                <w:szCs w:val="21"/>
              </w:rPr>
              <w:t>陕西省水旱灾害防御中心</w:t>
            </w:r>
          </w:p>
        </w:tc>
        <w:tc>
          <w:tcPr>
            <w:tcW w:w="978" w:type="dxa"/>
            <w:tcBorders>
              <w:top w:val="single" w:sz="8" w:space="0" w:color="auto"/>
              <w:left w:val="single" w:sz="8" w:space="0" w:color="auto"/>
              <w:bottom w:val="single" w:sz="8" w:space="0" w:color="auto"/>
              <w:right w:val="single" w:sz="8" w:space="0" w:color="auto"/>
            </w:tcBorders>
            <w:vAlign w:val="center"/>
          </w:tcPr>
          <w:p w14:paraId="6A601440" w14:textId="77777777" w:rsidR="00670670" w:rsidRDefault="00670670" w:rsidP="00B416BD">
            <w:pPr>
              <w:rPr>
                <w:rFonts w:ascii="Times New Roman" w:eastAsia="宋体" w:hAnsi="Times New Roman" w:cs="Times New Roman"/>
                <w:szCs w:val="21"/>
              </w:rPr>
            </w:pPr>
            <w:r>
              <w:rPr>
                <w:rFonts w:ascii="Times New Roman" w:eastAsia="宋体" w:hAnsi="Times New Roman" w:cs="Times New Roman" w:hint="eastAsia"/>
                <w:szCs w:val="21"/>
              </w:rPr>
              <w:t>相里江峰；王灵灵</w:t>
            </w:r>
          </w:p>
        </w:tc>
      </w:tr>
      <w:tr w:rsidR="00670670" w14:paraId="21A0B21A" w14:textId="77777777" w:rsidTr="00B416BD">
        <w:trPr>
          <w:trHeight w:val="567"/>
          <w:jc w:val="center"/>
        </w:trPr>
        <w:tc>
          <w:tcPr>
            <w:tcW w:w="8946" w:type="dxa"/>
            <w:gridSpan w:val="9"/>
            <w:tcBorders>
              <w:top w:val="single" w:sz="8" w:space="0" w:color="auto"/>
              <w:left w:val="single" w:sz="8" w:space="0" w:color="auto"/>
              <w:bottom w:val="single" w:sz="8" w:space="0" w:color="auto"/>
              <w:right w:val="single" w:sz="8" w:space="0" w:color="auto"/>
            </w:tcBorders>
            <w:vAlign w:val="center"/>
          </w:tcPr>
          <w:p w14:paraId="2AA09D75" w14:textId="77777777" w:rsidR="00670670" w:rsidRDefault="00670670" w:rsidP="00B416BD">
            <w:pPr>
              <w:spacing w:line="39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承诺：</w:t>
            </w:r>
            <w:bookmarkStart w:id="4" w:name="_Hlk2875429"/>
            <w:r>
              <w:rPr>
                <w:rFonts w:ascii="Times New Roman" w:eastAsia="宋体" w:hAnsi="Times New Roman" w:cs="Times New Roman"/>
                <w:szCs w:val="21"/>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4"/>
          </w:p>
          <w:p w14:paraId="6EC5497A" w14:textId="77777777" w:rsidR="00670670" w:rsidRDefault="00670670" w:rsidP="00B416BD">
            <w:pPr>
              <w:rPr>
                <w:rFonts w:ascii="Times New Roman" w:eastAsia="宋体" w:hAnsi="Times New Roman" w:cs="Times New Roman"/>
                <w:szCs w:val="21"/>
              </w:rPr>
            </w:pPr>
          </w:p>
        </w:tc>
      </w:tr>
    </w:tbl>
    <w:p w14:paraId="557B74EE" w14:textId="77777777" w:rsidR="002302F9" w:rsidRDefault="00720D79">
      <w:pPr>
        <w:pStyle w:val="1"/>
        <w:numPr>
          <w:ilvl w:val="0"/>
          <w:numId w:val="1"/>
        </w:numPr>
        <w:spacing w:before="0" w:after="0" w:line="360" w:lineRule="auto"/>
        <w:rPr>
          <w:b w:val="0"/>
          <w:sz w:val="28"/>
          <w:szCs w:val="28"/>
        </w:rPr>
      </w:pPr>
      <w:r>
        <w:rPr>
          <w:b w:val="0"/>
          <w:sz w:val="28"/>
          <w:szCs w:val="28"/>
        </w:rPr>
        <w:lastRenderedPageBreak/>
        <w:t>主要完成人情况：</w:t>
      </w:r>
    </w:p>
    <w:p w14:paraId="4CA8E310" w14:textId="77777777" w:rsidR="002302F9" w:rsidRDefault="00720D79">
      <w:pPr>
        <w:pStyle w:val="11"/>
        <w:ind w:firstLineChars="0" w:firstLine="0"/>
        <w:jc w:val="left"/>
        <w:rPr>
          <w:sz w:val="28"/>
          <w:szCs w:val="28"/>
        </w:rPr>
      </w:pPr>
      <w:r>
        <w:rPr>
          <w:rFonts w:hint="eastAsia"/>
          <w:sz w:val="28"/>
          <w:szCs w:val="28"/>
        </w:rPr>
        <w:t>主要完成人：（依次列写完成人姓名）</w:t>
      </w:r>
    </w:p>
    <w:tbl>
      <w:tblPr>
        <w:tblStyle w:val="ad"/>
        <w:tblW w:w="8882" w:type="dxa"/>
        <w:jc w:val="center"/>
        <w:tblLayout w:type="fixed"/>
        <w:tblLook w:val="04A0" w:firstRow="1" w:lastRow="0" w:firstColumn="1" w:lastColumn="0" w:noHBand="0" w:noVBand="1"/>
      </w:tblPr>
      <w:tblGrid>
        <w:gridCol w:w="867"/>
        <w:gridCol w:w="920"/>
        <w:gridCol w:w="1381"/>
        <w:gridCol w:w="1364"/>
        <w:gridCol w:w="1228"/>
        <w:gridCol w:w="1228"/>
        <w:gridCol w:w="1894"/>
      </w:tblGrid>
      <w:tr w:rsidR="002302F9" w14:paraId="06127794" w14:textId="77777777">
        <w:trPr>
          <w:trHeight w:val="901"/>
          <w:jc w:val="center"/>
        </w:trPr>
        <w:tc>
          <w:tcPr>
            <w:tcW w:w="867" w:type="dxa"/>
            <w:vAlign w:val="center"/>
          </w:tcPr>
          <w:p w14:paraId="492AB8C2" w14:textId="77777777" w:rsidR="002302F9" w:rsidRDefault="00720D79">
            <w:pPr>
              <w:jc w:val="center"/>
              <w:rPr>
                <w:szCs w:val="21"/>
              </w:rPr>
            </w:pPr>
            <w:r>
              <w:rPr>
                <w:szCs w:val="21"/>
              </w:rPr>
              <w:t>排名</w:t>
            </w:r>
          </w:p>
        </w:tc>
        <w:tc>
          <w:tcPr>
            <w:tcW w:w="920" w:type="dxa"/>
            <w:vAlign w:val="center"/>
          </w:tcPr>
          <w:p w14:paraId="06FED567" w14:textId="77777777" w:rsidR="002302F9" w:rsidRDefault="00720D79">
            <w:pPr>
              <w:jc w:val="center"/>
              <w:rPr>
                <w:szCs w:val="21"/>
              </w:rPr>
            </w:pPr>
            <w:r>
              <w:rPr>
                <w:szCs w:val="21"/>
              </w:rPr>
              <w:t>姓名</w:t>
            </w:r>
          </w:p>
        </w:tc>
        <w:tc>
          <w:tcPr>
            <w:tcW w:w="1381" w:type="dxa"/>
            <w:vAlign w:val="center"/>
          </w:tcPr>
          <w:p w14:paraId="794D8B9C" w14:textId="77777777" w:rsidR="002302F9" w:rsidRDefault="00720D79">
            <w:pPr>
              <w:jc w:val="center"/>
              <w:rPr>
                <w:szCs w:val="21"/>
              </w:rPr>
            </w:pPr>
            <w:r>
              <w:rPr>
                <w:szCs w:val="21"/>
              </w:rPr>
              <w:t>技术职称</w:t>
            </w:r>
          </w:p>
        </w:tc>
        <w:tc>
          <w:tcPr>
            <w:tcW w:w="1364" w:type="dxa"/>
            <w:vAlign w:val="center"/>
          </w:tcPr>
          <w:p w14:paraId="2EF1CC8B" w14:textId="77777777" w:rsidR="002302F9" w:rsidRDefault="00720D79">
            <w:pPr>
              <w:jc w:val="center"/>
              <w:rPr>
                <w:szCs w:val="21"/>
              </w:rPr>
            </w:pPr>
            <w:r>
              <w:rPr>
                <w:szCs w:val="21"/>
              </w:rPr>
              <w:t>行政职务</w:t>
            </w:r>
          </w:p>
        </w:tc>
        <w:tc>
          <w:tcPr>
            <w:tcW w:w="1228" w:type="dxa"/>
            <w:vAlign w:val="center"/>
          </w:tcPr>
          <w:p w14:paraId="0D40C77E" w14:textId="77777777" w:rsidR="002302F9" w:rsidRDefault="00720D79">
            <w:pPr>
              <w:jc w:val="center"/>
              <w:rPr>
                <w:szCs w:val="21"/>
              </w:rPr>
            </w:pPr>
            <w:r>
              <w:rPr>
                <w:szCs w:val="21"/>
              </w:rPr>
              <w:t>工作单位</w:t>
            </w:r>
          </w:p>
        </w:tc>
        <w:tc>
          <w:tcPr>
            <w:tcW w:w="1228" w:type="dxa"/>
            <w:vAlign w:val="center"/>
          </w:tcPr>
          <w:p w14:paraId="0931DBD5" w14:textId="77777777" w:rsidR="002302F9" w:rsidRDefault="00720D79">
            <w:pPr>
              <w:jc w:val="center"/>
              <w:rPr>
                <w:szCs w:val="21"/>
              </w:rPr>
            </w:pPr>
            <w:r>
              <w:rPr>
                <w:szCs w:val="21"/>
              </w:rPr>
              <w:t>完成单位</w:t>
            </w:r>
          </w:p>
        </w:tc>
        <w:tc>
          <w:tcPr>
            <w:tcW w:w="1894" w:type="dxa"/>
            <w:vAlign w:val="center"/>
          </w:tcPr>
          <w:p w14:paraId="58CB308D" w14:textId="77777777" w:rsidR="002302F9" w:rsidRDefault="00720D79">
            <w:pPr>
              <w:rPr>
                <w:szCs w:val="21"/>
              </w:rPr>
            </w:pPr>
            <w:r>
              <w:rPr>
                <w:szCs w:val="21"/>
              </w:rPr>
              <w:t>对本项目的贡献</w:t>
            </w:r>
          </w:p>
        </w:tc>
      </w:tr>
      <w:tr w:rsidR="002302F9" w14:paraId="5DB82221" w14:textId="77777777">
        <w:trPr>
          <w:trHeight w:val="428"/>
          <w:jc w:val="center"/>
        </w:trPr>
        <w:tc>
          <w:tcPr>
            <w:tcW w:w="867" w:type="dxa"/>
            <w:vAlign w:val="center"/>
          </w:tcPr>
          <w:p w14:paraId="0D8220E4" w14:textId="77777777" w:rsidR="002302F9" w:rsidRDefault="00720D79">
            <w:pPr>
              <w:jc w:val="center"/>
              <w:rPr>
                <w:szCs w:val="21"/>
              </w:rPr>
            </w:pPr>
            <w:r>
              <w:rPr>
                <w:rFonts w:hint="eastAsia"/>
                <w:szCs w:val="21"/>
              </w:rPr>
              <w:t>1</w:t>
            </w:r>
          </w:p>
        </w:tc>
        <w:tc>
          <w:tcPr>
            <w:tcW w:w="920" w:type="dxa"/>
            <w:vAlign w:val="center"/>
          </w:tcPr>
          <w:p w14:paraId="5434802D" w14:textId="77777777" w:rsidR="002302F9" w:rsidRDefault="00720D79">
            <w:pPr>
              <w:jc w:val="center"/>
              <w:rPr>
                <w:szCs w:val="21"/>
              </w:rPr>
            </w:pPr>
            <w:r>
              <w:rPr>
                <w:rFonts w:hint="eastAsia"/>
                <w:szCs w:val="21"/>
              </w:rPr>
              <w:t>李占斌</w:t>
            </w:r>
          </w:p>
        </w:tc>
        <w:tc>
          <w:tcPr>
            <w:tcW w:w="1381" w:type="dxa"/>
            <w:vAlign w:val="center"/>
          </w:tcPr>
          <w:p w14:paraId="7D2624C5" w14:textId="77777777" w:rsidR="002302F9" w:rsidRDefault="00720D79">
            <w:pPr>
              <w:jc w:val="center"/>
              <w:rPr>
                <w:szCs w:val="21"/>
              </w:rPr>
            </w:pPr>
            <w:r>
              <w:rPr>
                <w:rFonts w:hint="eastAsia"/>
                <w:szCs w:val="21"/>
              </w:rPr>
              <w:t>教授</w:t>
            </w:r>
          </w:p>
        </w:tc>
        <w:tc>
          <w:tcPr>
            <w:tcW w:w="1364" w:type="dxa"/>
            <w:vAlign w:val="center"/>
          </w:tcPr>
          <w:p w14:paraId="3B5DA562" w14:textId="77777777" w:rsidR="002302F9" w:rsidRDefault="00720D79">
            <w:pPr>
              <w:jc w:val="center"/>
              <w:rPr>
                <w:szCs w:val="21"/>
              </w:rPr>
            </w:pPr>
            <w:r>
              <w:rPr>
                <w:rFonts w:hint="eastAsia"/>
                <w:szCs w:val="21"/>
              </w:rPr>
              <w:t>协同创新中心主任</w:t>
            </w:r>
          </w:p>
        </w:tc>
        <w:tc>
          <w:tcPr>
            <w:tcW w:w="1228" w:type="dxa"/>
            <w:vAlign w:val="center"/>
          </w:tcPr>
          <w:p w14:paraId="129E7858" w14:textId="77777777" w:rsidR="002302F9" w:rsidRDefault="00720D79">
            <w:pPr>
              <w:jc w:val="center"/>
              <w:rPr>
                <w:szCs w:val="21"/>
              </w:rPr>
            </w:pPr>
            <w:r>
              <w:rPr>
                <w:rFonts w:hint="eastAsia"/>
              </w:rPr>
              <w:t>西安理工大学</w:t>
            </w:r>
          </w:p>
        </w:tc>
        <w:tc>
          <w:tcPr>
            <w:tcW w:w="1228" w:type="dxa"/>
            <w:vAlign w:val="center"/>
          </w:tcPr>
          <w:p w14:paraId="647B9658" w14:textId="77777777" w:rsidR="002302F9" w:rsidRDefault="00720D79">
            <w:pPr>
              <w:jc w:val="center"/>
              <w:rPr>
                <w:szCs w:val="21"/>
              </w:rPr>
            </w:pPr>
            <w:r>
              <w:rPr>
                <w:rFonts w:hint="eastAsia"/>
              </w:rPr>
              <w:t>西安理工大学</w:t>
            </w:r>
          </w:p>
        </w:tc>
        <w:tc>
          <w:tcPr>
            <w:tcW w:w="1894" w:type="dxa"/>
            <w:vAlign w:val="center"/>
          </w:tcPr>
          <w:p w14:paraId="744387A8" w14:textId="77777777" w:rsidR="002302F9" w:rsidRDefault="00720D79">
            <w:pPr>
              <w:rPr>
                <w:szCs w:val="21"/>
              </w:rPr>
            </w:pPr>
            <w:r>
              <w:rPr>
                <w:rFonts w:hint="eastAsia"/>
                <w:szCs w:val="21"/>
              </w:rPr>
              <w:t>组织项目组制定了项目总体研究计划和实施方案，提出了径流能量概念，揭示了复杂下垫面水</w:t>
            </w:r>
            <w:r>
              <w:rPr>
                <w:rFonts w:hint="eastAsia"/>
                <w:szCs w:val="21"/>
              </w:rPr>
              <w:t>-</w:t>
            </w:r>
            <w:r>
              <w:rPr>
                <w:rFonts w:hint="eastAsia"/>
                <w:szCs w:val="21"/>
              </w:rPr>
              <w:t>沙</w:t>
            </w:r>
            <w:r>
              <w:rPr>
                <w:rFonts w:hint="eastAsia"/>
                <w:szCs w:val="21"/>
              </w:rPr>
              <w:t>-</w:t>
            </w:r>
            <w:r>
              <w:rPr>
                <w:rFonts w:hint="eastAsia"/>
                <w:szCs w:val="21"/>
              </w:rPr>
              <w:t>能致灾机理，研发了基于径流能量的多时空尺度雨</w:t>
            </w:r>
            <w:r>
              <w:rPr>
                <w:rFonts w:hint="eastAsia"/>
                <w:szCs w:val="21"/>
              </w:rPr>
              <w:t>-</w:t>
            </w:r>
            <w:r>
              <w:rPr>
                <w:rFonts w:hint="eastAsia"/>
                <w:szCs w:val="21"/>
              </w:rPr>
              <w:t>洪</w:t>
            </w:r>
            <w:r>
              <w:rPr>
                <w:rFonts w:hint="eastAsia"/>
                <w:szCs w:val="21"/>
              </w:rPr>
              <w:t>-</w:t>
            </w:r>
            <w:r>
              <w:rPr>
                <w:rFonts w:hint="eastAsia"/>
                <w:szCs w:val="21"/>
              </w:rPr>
              <w:t>沙预报模型，发展了山区水沙灾害智慧化预报预警技术体系。</w:t>
            </w:r>
          </w:p>
        </w:tc>
      </w:tr>
      <w:tr w:rsidR="002302F9" w14:paraId="26E1A130" w14:textId="77777777">
        <w:trPr>
          <w:trHeight w:val="451"/>
          <w:jc w:val="center"/>
        </w:trPr>
        <w:tc>
          <w:tcPr>
            <w:tcW w:w="867" w:type="dxa"/>
            <w:vAlign w:val="center"/>
          </w:tcPr>
          <w:p w14:paraId="7C022D9E" w14:textId="77777777" w:rsidR="002302F9" w:rsidRDefault="00720D79">
            <w:pPr>
              <w:jc w:val="center"/>
              <w:rPr>
                <w:szCs w:val="21"/>
              </w:rPr>
            </w:pPr>
            <w:r>
              <w:rPr>
                <w:rFonts w:hint="eastAsia"/>
                <w:szCs w:val="21"/>
              </w:rPr>
              <w:t>2</w:t>
            </w:r>
          </w:p>
        </w:tc>
        <w:tc>
          <w:tcPr>
            <w:tcW w:w="920" w:type="dxa"/>
            <w:vAlign w:val="center"/>
          </w:tcPr>
          <w:p w14:paraId="7A9CFA3C" w14:textId="77777777" w:rsidR="002302F9" w:rsidRDefault="00720D79">
            <w:pPr>
              <w:jc w:val="center"/>
              <w:rPr>
                <w:szCs w:val="21"/>
              </w:rPr>
            </w:pPr>
            <w:r>
              <w:rPr>
                <w:rFonts w:hint="eastAsia"/>
                <w:szCs w:val="21"/>
              </w:rPr>
              <w:t>刘荣华</w:t>
            </w:r>
          </w:p>
        </w:tc>
        <w:tc>
          <w:tcPr>
            <w:tcW w:w="1381" w:type="dxa"/>
            <w:vAlign w:val="center"/>
          </w:tcPr>
          <w:p w14:paraId="7338C91A" w14:textId="77777777" w:rsidR="002302F9" w:rsidRDefault="00720D79">
            <w:pPr>
              <w:jc w:val="center"/>
              <w:rPr>
                <w:szCs w:val="21"/>
              </w:rPr>
            </w:pPr>
            <w:r>
              <w:rPr>
                <w:rFonts w:hint="eastAsia"/>
                <w:szCs w:val="21"/>
              </w:rPr>
              <w:t>正高级工程师</w:t>
            </w:r>
          </w:p>
        </w:tc>
        <w:tc>
          <w:tcPr>
            <w:tcW w:w="1364" w:type="dxa"/>
            <w:vAlign w:val="center"/>
          </w:tcPr>
          <w:p w14:paraId="6487EDA5" w14:textId="77777777" w:rsidR="002302F9" w:rsidRDefault="00720D79">
            <w:pPr>
              <w:jc w:val="center"/>
              <w:rPr>
                <w:szCs w:val="21"/>
              </w:rPr>
            </w:pPr>
            <w:r>
              <w:rPr>
                <w:rFonts w:hint="eastAsia"/>
                <w:szCs w:val="21"/>
              </w:rPr>
              <w:t>中国水利水电科学研究院减灾中心工程部主任</w:t>
            </w:r>
          </w:p>
        </w:tc>
        <w:tc>
          <w:tcPr>
            <w:tcW w:w="1228" w:type="dxa"/>
            <w:vAlign w:val="center"/>
          </w:tcPr>
          <w:p w14:paraId="4DB4AEE1" w14:textId="77777777" w:rsidR="002302F9" w:rsidRDefault="00720D79">
            <w:pPr>
              <w:jc w:val="center"/>
              <w:rPr>
                <w:szCs w:val="21"/>
              </w:rPr>
            </w:pPr>
            <w:r>
              <w:rPr>
                <w:rFonts w:hint="eastAsia"/>
                <w:szCs w:val="21"/>
              </w:rPr>
              <w:t>中国水利水电科学研究院</w:t>
            </w:r>
          </w:p>
        </w:tc>
        <w:tc>
          <w:tcPr>
            <w:tcW w:w="1228" w:type="dxa"/>
            <w:vAlign w:val="center"/>
          </w:tcPr>
          <w:p w14:paraId="27A5C2B5" w14:textId="77777777" w:rsidR="002302F9" w:rsidRDefault="00720D79">
            <w:pPr>
              <w:jc w:val="center"/>
              <w:rPr>
                <w:szCs w:val="21"/>
              </w:rPr>
            </w:pPr>
            <w:r>
              <w:rPr>
                <w:rFonts w:hint="eastAsia"/>
                <w:szCs w:val="21"/>
              </w:rPr>
              <w:t>中国水利水电科学研究院</w:t>
            </w:r>
          </w:p>
        </w:tc>
        <w:tc>
          <w:tcPr>
            <w:tcW w:w="1894" w:type="dxa"/>
            <w:vAlign w:val="center"/>
          </w:tcPr>
          <w:p w14:paraId="1D2B72D9" w14:textId="356252A7" w:rsidR="002302F9" w:rsidRDefault="00720D79">
            <w:pPr>
              <w:rPr>
                <w:szCs w:val="21"/>
              </w:rPr>
            </w:pPr>
            <w:r>
              <w:rPr>
                <w:szCs w:val="21"/>
              </w:rPr>
              <w:t>在本项目中</w:t>
            </w:r>
            <w:r>
              <w:rPr>
                <w:rFonts w:hint="eastAsia"/>
                <w:szCs w:val="21"/>
              </w:rPr>
              <w:t>提出了基于径流能量的水沙灾害风险等级评估方法，创建了“双系数修正”水沙灾害风险评估方法，提出了水深增量系数量化泥沙淤积，构建了能量破坏系数</w:t>
            </w:r>
            <w:r w:rsidR="009A2FB3">
              <w:rPr>
                <w:rFonts w:hint="eastAsia"/>
                <w:szCs w:val="21"/>
              </w:rPr>
              <w:t>，</w:t>
            </w:r>
            <w:r>
              <w:rPr>
                <w:rFonts w:hint="eastAsia"/>
                <w:szCs w:val="21"/>
              </w:rPr>
              <w:t>通过径流综合能量映射破坏力梯度，发展了动态修正模型。</w:t>
            </w:r>
          </w:p>
        </w:tc>
      </w:tr>
      <w:tr w:rsidR="002302F9" w14:paraId="53EA0924" w14:textId="77777777">
        <w:trPr>
          <w:trHeight w:val="428"/>
          <w:jc w:val="center"/>
        </w:trPr>
        <w:tc>
          <w:tcPr>
            <w:tcW w:w="867" w:type="dxa"/>
            <w:vAlign w:val="center"/>
          </w:tcPr>
          <w:p w14:paraId="38F16450" w14:textId="77777777" w:rsidR="002302F9" w:rsidRDefault="00720D79">
            <w:pPr>
              <w:jc w:val="center"/>
              <w:rPr>
                <w:szCs w:val="21"/>
              </w:rPr>
            </w:pPr>
            <w:r>
              <w:rPr>
                <w:rFonts w:hint="eastAsia"/>
                <w:szCs w:val="21"/>
              </w:rPr>
              <w:t>3</w:t>
            </w:r>
          </w:p>
        </w:tc>
        <w:tc>
          <w:tcPr>
            <w:tcW w:w="920" w:type="dxa"/>
            <w:vAlign w:val="center"/>
          </w:tcPr>
          <w:p w14:paraId="1FA21B8B" w14:textId="77777777" w:rsidR="002302F9" w:rsidRDefault="00720D79">
            <w:pPr>
              <w:jc w:val="center"/>
              <w:rPr>
                <w:szCs w:val="21"/>
              </w:rPr>
            </w:pPr>
            <w:r>
              <w:rPr>
                <w:rFonts w:hint="eastAsia"/>
                <w:szCs w:val="21"/>
              </w:rPr>
              <w:t>刘启</w:t>
            </w:r>
          </w:p>
        </w:tc>
        <w:tc>
          <w:tcPr>
            <w:tcW w:w="1381" w:type="dxa"/>
            <w:vAlign w:val="center"/>
          </w:tcPr>
          <w:p w14:paraId="29076C1A" w14:textId="77777777" w:rsidR="002302F9" w:rsidRDefault="00720D79">
            <w:pPr>
              <w:jc w:val="center"/>
              <w:rPr>
                <w:szCs w:val="21"/>
              </w:rPr>
            </w:pPr>
            <w:r>
              <w:rPr>
                <w:rFonts w:hint="eastAsia"/>
                <w:szCs w:val="21"/>
              </w:rPr>
              <w:t>正高级工程师</w:t>
            </w:r>
          </w:p>
        </w:tc>
        <w:tc>
          <w:tcPr>
            <w:tcW w:w="1364" w:type="dxa"/>
            <w:vAlign w:val="center"/>
          </w:tcPr>
          <w:p w14:paraId="1CCAFBA9" w14:textId="77777777" w:rsidR="002302F9" w:rsidRDefault="00720D79">
            <w:pPr>
              <w:jc w:val="center"/>
              <w:rPr>
                <w:szCs w:val="21"/>
              </w:rPr>
            </w:pPr>
            <w:r>
              <w:rPr>
                <w:rFonts w:hint="eastAsia"/>
                <w:szCs w:val="21"/>
              </w:rPr>
              <w:t>/</w:t>
            </w:r>
          </w:p>
        </w:tc>
        <w:tc>
          <w:tcPr>
            <w:tcW w:w="1228" w:type="dxa"/>
            <w:vAlign w:val="center"/>
          </w:tcPr>
          <w:p w14:paraId="3225508C" w14:textId="77777777" w:rsidR="002302F9" w:rsidRDefault="00720D79">
            <w:pPr>
              <w:jc w:val="center"/>
              <w:rPr>
                <w:szCs w:val="21"/>
              </w:rPr>
            </w:pPr>
            <w:r>
              <w:rPr>
                <w:rFonts w:hint="eastAsia"/>
                <w:szCs w:val="21"/>
              </w:rPr>
              <w:t>中国水利水电科学研究院</w:t>
            </w:r>
          </w:p>
        </w:tc>
        <w:tc>
          <w:tcPr>
            <w:tcW w:w="1228" w:type="dxa"/>
            <w:vAlign w:val="center"/>
          </w:tcPr>
          <w:p w14:paraId="5C8FCFA4" w14:textId="77777777" w:rsidR="002302F9" w:rsidRDefault="00720D79">
            <w:pPr>
              <w:jc w:val="center"/>
              <w:rPr>
                <w:szCs w:val="21"/>
              </w:rPr>
            </w:pPr>
            <w:r>
              <w:rPr>
                <w:rFonts w:hint="eastAsia"/>
                <w:szCs w:val="21"/>
              </w:rPr>
              <w:t>中国水利水电科学研究院</w:t>
            </w:r>
          </w:p>
        </w:tc>
        <w:tc>
          <w:tcPr>
            <w:tcW w:w="1894" w:type="dxa"/>
            <w:vAlign w:val="center"/>
          </w:tcPr>
          <w:p w14:paraId="141DBD0B" w14:textId="77777777" w:rsidR="002302F9" w:rsidRDefault="00720D79">
            <w:pPr>
              <w:rPr>
                <w:szCs w:val="21"/>
              </w:rPr>
            </w:pPr>
            <w:r>
              <w:rPr>
                <w:rFonts w:hint="eastAsia"/>
                <w:szCs w:val="21"/>
              </w:rPr>
              <w:t>在本项目中，研发了雨</w:t>
            </w:r>
            <w:r>
              <w:rPr>
                <w:rFonts w:hint="eastAsia"/>
                <w:szCs w:val="21"/>
              </w:rPr>
              <w:t>-</w:t>
            </w:r>
            <w:r>
              <w:rPr>
                <w:rFonts w:hint="eastAsia"/>
                <w:szCs w:val="21"/>
              </w:rPr>
              <w:t>洪</w:t>
            </w:r>
            <w:r>
              <w:rPr>
                <w:rFonts w:hint="eastAsia"/>
                <w:szCs w:val="21"/>
              </w:rPr>
              <w:t>-</w:t>
            </w:r>
            <w:r>
              <w:rPr>
                <w:rFonts w:hint="eastAsia"/>
                <w:szCs w:val="21"/>
              </w:rPr>
              <w:t>沙</w:t>
            </w:r>
            <w:r>
              <w:rPr>
                <w:rFonts w:hint="eastAsia"/>
                <w:szCs w:val="21"/>
              </w:rPr>
              <w:t>-</w:t>
            </w:r>
            <w:r>
              <w:rPr>
                <w:rFonts w:hint="eastAsia"/>
                <w:szCs w:val="21"/>
              </w:rPr>
              <w:t>能异构多维度离散并行模拟技术，实现了向特定场景的模型尺度转换及动态调用，显著提升了多尺度、多业务水沙灾害模型协同效率和场景适</w:t>
            </w:r>
            <w:r>
              <w:rPr>
                <w:rFonts w:hint="eastAsia"/>
                <w:szCs w:val="21"/>
              </w:rPr>
              <w:lastRenderedPageBreak/>
              <w:t>应能力。</w:t>
            </w:r>
          </w:p>
        </w:tc>
      </w:tr>
      <w:tr w:rsidR="002302F9" w14:paraId="68CC1208" w14:textId="77777777">
        <w:trPr>
          <w:trHeight w:val="428"/>
          <w:jc w:val="center"/>
        </w:trPr>
        <w:tc>
          <w:tcPr>
            <w:tcW w:w="867" w:type="dxa"/>
            <w:vAlign w:val="center"/>
          </w:tcPr>
          <w:p w14:paraId="546D821E" w14:textId="77777777" w:rsidR="002302F9" w:rsidRDefault="00720D79">
            <w:pPr>
              <w:jc w:val="center"/>
              <w:rPr>
                <w:szCs w:val="21"/>
              </w:rPr>
            </w:pPr>
            <w:r>
              <w:rPr>
                <w:rFonts w:hint="eastAsia"/>
                <w:szCs w:val="21"/>
              </w:rPr>
              <w:lastRenderedPageBreak/>
              <w:t>4</w:t>
            </w:r>
          </w:p>
        </w:tc>
        <w:tc>
          <w:tcPr>
            <w:tcW w:w="920" w:type="dxa"/>
            <w:vAlign w:val="center"/>
          </w:tcPr>
          <w:p w14:paraId="0825A327" w14:textId="77777777" w:rsidR="002302F9" w:rsidRDefault="00720D79">
            <w:pPr>
              <w:jc w:val="center"/>
              <w:rPr>
                <w:szCs w:val="21"/>
              </w:rPr>
            </w:pPr>
            <w:r>
              <w:rPr>
                <w:rFonts w:hint="eastAsia"/>
                <w:szCs w:val="21"/>
              </w:rPr>
              <w:t>张皎</w:t>
            </w:r>
          </w:p>
        </w:tc>
        <w:tc>
          <w:tcPr>
            <w:tcW w:w="1381" w:type="dxa"/>
            <w:vAlign w:val="center"/>
          </w:tcPr>
          <w:p w14:paraId="26F0B203" w14:textId="77777777" w:rsidR="002302F9" w:rsidRDefault="00720D79">
            <w:pPr>
              <w:jc w:val="center"/>
              <w:rPr>
                <w:szCs w:val="21"/>
              </w:rPr>
            </w:pPr>
            <w:r>
              <w:rPr>
                <w:rFonts w:hint="eastAsia"/>
                <w:szCs w:val="21"/>
              </w:rPr>
              <w:t>副教授</w:t>
            </w:r>
          </w:p>
        </w:tc>
        <w:tc>
          <w:tcPr>
            <w:tcW w:w="1364" w:type="dxa"/>
            <w:vAlign w:val="center"/>
          </w:tcPr>
          <w:p w14:paraId="7AE9E252" w14:textId="77777777" w:rsidR="002302F9" w:rsidRDefault="00720D79">
            <w:pPr>
              <w:jc w:val="center"/>
              <w:rPr>
                <w:szCs w:val="21"/>
              </w:rPr>
            </w:pPr>
            <w:r>
              <w:rPr>
                <w:rFonts w:hint="eastAsia"/>
                <w:szCs w:val="21"/>
              </w:rPr>
              <w:t>/</w:t>
            </w:r>
          </w:p>
        </w:tc>
        <w:tc>
          <w:tcPr>
            <w:tcW w:w="1228" w:type="dxa"/>
            <w:vAlign w:val="center"/>
          </w:tcPr>
          <w:p w14:paraId="799C5DB2" w14:textId="77777777" w:rsidR="002302F9" w:rsidRDefault="00720D79">
            <w:pPr>
              <w:jc w:val="center"/>
              <w:rPr>
                <w:szCs w:val="21"/>
              </w:rPr>
            </w:pPr>
            <w:r>
              <w:rPr>
                <w:rFonts w:hint="eastAsia"/>
                <w:szCs w:val="21"/>
              </w:rPr>
              <w:t>西安理工大学</w:t>
            </w:r>
          </w:p>
        </w:tc>
        <w:tc>
          <w:tcPr>
            <w:tcW w:w="1228" w:type="dxa"/>
            <w:vAlign w:val="center"/>
          </w:tcPr>
          <w:p w14:paraId="7EC363E1" w14:textId="77777777" w:rsidR="002302F9" w:rsidRDefault="00720D79">
            <w:pPr>
              <w:jc w:val="center"/>
              <w:rPr>
                <w:szCs w:val="21"/>
              </w:rPr>
            </w:pPr>
            <w:r>
              <w:rPr>
                <w:rFonts w:hint="eastAsia"/>
                <w:szCs w:val="21"/>
              </w:rPr>
              <w:t>西安理工大学</w:t>
            </w:r>
          </w:p>
        </w:tc>
        <w:tc>
          <w:tcPr>
            <w:tcW w:w="1894" w:type="dxa"/>
            <w:vAlign w:val="center"/>
          </w:tcPr>
          <w:p w14:paraId="28DBB66F" w14:textId="77777777" w:rsidR="002302F9" w:rsidRDefault="00720D79">
            <w:pPr>
              <w:rPr>
                <w:szCs w:val="21"/>
              </w:rPr>
            </w:pPr>
            <w:r>
              <w:rPr>
                <w:rFonts w:hint="eastAsia"/>
                <w:szCs w:val="21"/>
              </w:rPr>
              <w:t>在本项目中，建立了水</w:t>
            </w:r>
            <w:r>
              <w:rPr>
                <w:rFonts w:hint="eastAsia"/>
                <w:szCs w:val="21"/>
              </w:rPr>
              <w:t>-</w:t>
            </w:r>
            <w:r>
              <w:rPr>
                <w:rFonts w:hint="eastAsia"/>
                <w:szCs w:val="21"/>
              </w:rPr>
              <w:t>沙</w:t>
            </w:r>
            <w:r>
              <w:rPr>
                <w:rFonts w:hint="eastAsia"/>
                <w:szCs w:val="21"/>
              </w:rPr>
              <w:t>-</w:t>
            </w:r>
            <w:r>
              <w:rPr>
                <w:rFonts w:hint="eastAsia"/>
                <w:szCs w:val="21"/>
              </w:rPr>
              <w:t>能传输方程，解决了</w:t>
            </w:r>
            <w:r>
              <w:rPr>
                <w:szCs w:val="21"/>
              </w:rPr>
              <w:t>河</w:t>
            </w:r>
            <w:r>
              <w:rPr>
                <w:szCs w:val="21"/>
              </w:rPr>
              <w:t>(</w:t>
            </w:r>
            <w:r>
              <w:rPr>
                <w:szCs w:val="21"/>
              </w:rPr>
              <w:t>沟</w:t>
            </w:r>
            <w:r>
              <w:rPr>
                <w:szCs w:val="21"/>
              </w:rPr>
              <w:t>)</w:t>
            </w:r>
            <w:r>
              <w:rPr>
                <w:szCs w:val="21"/>
              </w:rPr>
              <w:t>网水</w:t>
            </w:r>
            <w:r>
              <w:rPr>
                <w:szCs w:val="21"/>
              </w:rPr>
              <w:t>-</w:t>
            </w:r>
            <w:r>
              <w:rPr>
                <w:szCs w:val="21"/>
              </w:rPr>
              <w:t>能</w:t>
            </w:r>
            <w:r>
              <w:rPr>
                <w:szCs w:val="21"/>
              </w:rPr>
              <w:t>-</w:t>
            </w:r>
            <w:r>
              <w:rPr>
                <w:szCs w:val="21"/>
              </w:rPr>
              <w:t>沙传递与交汇过程的沿程变化和侵蚀</w:t>
            </w:r>
            <w:r>
              <w:rPr>
                <w:szCs w:val="21"/>
              </w:rPr>
              <w:t>/</w:t>
            </w:r>
            <w:r>
              <w:rPr>
                <w:szCs w:val="21"/>
              </w:rPr>
              <w:t>沉积特征</w:t>
            </w:r>
            <w:r>
              <w:rPr>
                <w:rFonts w:hint="eastAsia"/>
                <w:szCs w:val="21"/>
              </w:rPr>
              <w:t>，实现了多级</w:t>
            </w:r>
          </w:p>
          <w:p w14:paraId="0FF2985E" w14:textId="77777777" w:rsidR="002302F9" w:rsidRDefault="00720D79">
            <w:pPr>
              <w:rPr>
                <w:szCs w:val="21"/>
              </w:rPr>
            </w:pPr>
            <w:r>
              <w:rPr>
                <w:rFonts w:hint="eastAsia"/>
                <w:szCs w:val="21"/>
              </w:rPr>
              <w:t>河</w:t>
            </w:r>
            <w:r>
              <w:rPr>
                <w:szCs w:val="21"/>
              </w:rPr>
              <w:t>(</w:t>
            </w:r>
            <w:r>
              <w:rPr>
                <w:szCs w:val="21"/>
              </w:rPr>
              <w:t>沟</w:t>
            </w:r>
            <w:r>
              <w:rPr>
                <w:szCs w:val="21"/>
              </w:rPr>
              <w:t>)</w:t>
            </w:r>
            <w:r>
              <w:rPr>
                <w:rFonts w:hint="eastAsia"/>
                <w:szCs w:val="21"/>
              </w:rPr>
              <w:t>道交汇的水沙传输的精确模拟。</w:t>
            </w:r>
          </w:p>
        </w:tc>
      </w:tr>
      <w:tr w:rsidR="002302F9" w14:paraId="34AE6A12" w14:textId="77777777">
        <w:trPr>
          <w:trHeight w:val="451"/>
          <w:jc w:val="center"/>
        </w:trPr>
        <w:tc>
          <w:tcPr>
            <w:tcW w:w="867" w:type="dxa"/>
            <w:vAlign w:val="center"/>
          </w:tcPr>
          <w:p w14:paraId="77DCAC79" w14:textId="77777777" w:rsidR="002302F9" w:rsidRDefault="00720D79">
            <w:pPr>
              <w:jc w:val="center"/>
              <w:rPr>
                <w:szCs w:val="21"/>
              </w:rPr>
            </w:pPr>
            <w:r>
              <w:rPr>
                <w:rFonts w:hint="eastAsia"/>
                <w:szCs w:val="21"/>
              </w:rPr>
              <w:t>5</w:t>
            </w:r>
          </w:p>
        </w:tc>
        <w:tc>
          <w:tcPr>
            <w:tcW w:w="920" w:type="dxa"/>
            <w:vAlign w:val="center"/>
          </w:tcPr>
          <w:p w14:paraId="67D1898D" w14:textId="77777777" w:rsidR="002302F9" w:rsidRDefault="00720D79">
            <w:pPr>
              <w:jc w:val="center"/>
              <w:rPr>
                <w:szCs w:val="21"/>
              </w:rPr>
            </w:pPr>
            <w:r>
              <w:rPr>
                <w:rFonts w:hint="eastAsia"/>
                <w:szCs w:val="21"/>
              </w:rPr>
              <w:t>相里江峰</w:t>
            </w:r>
          </w:p>
        </w:tc>
        <w:tc>
          <w:tcPr>
            <w:tcW w:w="1381" w:type="dxa"/>
            <w:vAlign w:val="center"/>
          </w:tcPr>
          <w:p w14:paraId="6C96E021" w14:textId="77777777" w:rsidR="002302F9" w:rsidRDefault="00720D79">
            <w:pPr>
              <w:jc w:val="center"/>
              <w:rPr>
                <w:szCs w:val="21"/>
              </w:rPr>
            </w:pPr>
            <w:r>
              <w:rPr>
                <w:szCs w:val="21"/>
              </w:rPr>
              <w:t>高级工程师</w:t>
            </w:r>
          </w:p>
        </w:tc>
        <w:tc>
          <w:tcPr>
            <w:tcW w:w="1364" w:type="dxa"/>
            <w:vAlign w:val="center"/>
          </w:tcPr>
          <w:p w14:paraId="73214021" w14:textId="77777777" w:rsidR="002302F9" w:rsidRDefault="00720D79">
            <w:pPr>
              <w:jc w:val="center"/>
              <w:rPr>
                <w:szCs w:val="21"/>
              </w:rPr>
            </w:pPr>
            <w:r>
              <w:rPr>
                <w:rFonts w:hint="eastAsia"/>
                <w:szCs w:val="21"/>
              </w:rPr>
              <w:t>陕西省水旱灾害防御中心主任</w:t>
            </w:r>
          </w:p>
        </w:tc>
        <w:tc>
          <w:tcPr>
            <w:tcW w:w="1228" w:type="dxa"/>
            <w:vAlign w:val="center"/>
          </w:tcPr>
          <w:p w14:paraId="5DA632CA" w14:textId="77777777" w:rsidR="002302F9" w:rsidRDefault="00720D79">
            <w:pPr>
              <w:jc w:val="center"/>
              <w:rPr>
                <w:szCs w:val="21"/>
              </w:rPr>
            </w:pPr>
            <w:r>
              <w:rPr>
                <w:rFonts w:hint="eastAsia"/>
              </w:rPr>
              <w:t>陕西省水旱灾害防御中心</w:t>
            </w:r>
          </w:p>
        </w:tc>
        <w:tc>
          <w:tcPr>
            <w:tcW w:w="1228" w:type="dxa"/>
            <w:vAlign w:val="center"/>
          </w:tcPr>
          <w:p w14:paraId="4BF75283" w14:textId="77777777" w:rsidR="002302F9" w:rsidRDefault="00720D79">
            <w:pPr>
              <w:jc w:val="center"/>
              <w:rPr>
                <w:szCs w:val="21"/>
              </w:rPr>
            </w:pPr>
            <w:r>
              <w:rPr>
                <w:rFonts w:hint="eastAsia"/>
              </w:rPr>
              <w:t>陕西省水旱灾害防御中心</w:t>
            </w:r>
          </w:p>
        </w:tc>
        <w:tc>
          <w:tcPr>
            <w:tcW w:w="1894" w:type="dxa"/>
            <w:vAlign w:val="center"/>
          </w:tcPr>
          <w:p w14:paraId="6A255157" w14:textId="77777777" w:rsidR="002302F9" w:rsidRDefault="00720D79">
            <w:pPr>
              <w:rPr>
                <w:szCs w:val="21"/>
              </w:rPr>
            </w:pPr>
            <w:r>
              <w:rPr>
                <w:rFonts w:hint="eastAsia"/>
                <w:szCs w:val="21"/>
              </w:rPr>
              <w:t>在本项目中，制定了水沙灾害快速响应的标准化流程，构建了精准区划</w:t>
            </w:r>
            <w:r>
              <w:rPr>
                <w:rFonts w:hint="eastAsia"/>
                <w:szCs w:val="21"/>
              </w:rPr>
              <w:t>+</w:t>
            </w:r>
            <w:r>
              <w:rPr>
                <w:rFonts w:hint="eastAsia"/>
                <w:szCs w:val="21"/>
              </w:rPr>
              <w:t>时间梯次</w:t>
            </w:r>
            <w:r>
              <w:rPr>
                <w:rFonts w:hint="eastAsia"/>
                <w:szCs w:val="21"/>
              </w:rPr>
              <w:t>+</w:t>
            </w:r>
            <w:r>
              <w:rPr>
                <w:rFonts w:hint="eastAsia"/>
                <w:szCs w:val="21"/>
              </w:rPr>
              <w:t>精准画像技术三角，发展了基于风险等级、风险时间和保护对象三个维度的水沙灾害分梯次响应标准化流程。</w:t>
            </w:r>
          </w:p>
        </w:tc>
      </w:tr>
      <w:tr w:rsidR="002302F9" w14:paraId="028D1997" w14:textId="77777777">
        <w:trPr>
          <w:trHeight w:val="451"/>
          <w:jc w:val="center"/>
        </w:trPr>
        <w:tc>
          <w:tcPr>
            <w:tcW w:w="867" w:type="dxa"/>
            <w:vAlign w:val="center"/>
          </w:tcPr>
          <w:p w14:paraId="22280ADC" w14:textId="77777777" w:rsidR="002302F9" w:rsidRDefault="00720D79">
            <w:pPr>
              <w:jc w:val="center"/>
              <w:rPr>
                <w:szCs w:val="21"/>
              </w:rPr>
            </w:pPr>
            <w:r>
              <w:rPr>
                <w:rFonts w:hint="eastAsia"/>
                <w:szCs w:val="21"/>
              </w:rPr>
              <w:t>6</w:t>
            </w:r>
          </w:p>
        </w:tc>
        <w:tc>
          <w:tcPr>
            <w:tcW w:w="920" w:type="dxa"/>
            <w:vAlign w:val="center"/>
          </w:tcPr>
          <w:p w14:paraId="753556FC" w14:textId="77777777" w:rsidR="002302F9" w:rsidRDefault="00720D79">
            <w:pPr>
              <w:jc w:val="center"/>
              <w:rPr>
                <w:szCs w:val="21"/>
              </w:rPr>
            </w:pPr>
            <w:r>
              <w:rPr>
                <w:rFonts w:hint="eastAsia"/>
                <w:szCs w:val="21"/>
              </w:rPr>
              <w:t>贾路</w:t>
            </w:r>
          </w:p>
        </w:tc>
        <w:tc>
          <w:tcPr>
            <w:tcW w:w="1381" w:type="dxa"/>
            <w:vAlign w:val="center"/>
          </w:tcPr>
          <w:p w14:paraId="1A57032D" w14:textId="77777777" w:rsidR="002302F9" w:rsidRDefault="00720D79">
            <w:pPr>
              <w:jc w:val="center"/>
              <w:rPr>
                <w:szCs w:val="21"/>
              </w:rPr>
            </w:pPr>
            <w:r>
              <w:rPr>
                <w:rFonts w:hint="eastAsia"/>
                <w:szCs w:val="21"/>
              </w:rPr>
              <w:t>无</w:t>
            </w:r>
          </w:p>
        </w:tc>
        <w:tc>
          <w:tcPr>
            <w:tcW w:w="1364" w:type="dxa"/>
            <w:vAlign w:val="center"/>
          </w:tcPr>
          <w:p w14:paraId="1721921E" w14:textId="77777777" w:rsidR="002302F9" w:rsidRDefault="00720D79">
            <w:pPr>
              <w:jc w:val="center"/>
              <w:rPr>
                <w:szCs w:val="21"/>
              </w:rPr>
            </w:pPr>
            <w:r>
              <w:rPr>
                <w:rFonts w:hint="eastAsia"/>
                <w:szCs w:val="21"/>
              </w:rPr>
              <w:t>/</w:t>
            </w:r>
          </w:p>
        </w:tc>
        <w:tc>
          <w:tcPr>
            <w:tcW w:w="1228" w:type="dxa"/>
            <w:vAlign w:val="center"/>
          </w:tcPr>
          <w:p w14:paraId="7DEF4849" w14:textId="77777777" w:rsidR="002302F9" w:rsidRDefault="00720D79">
            <w:pPr>
              <w:jc w:val="center"/>
              <w:rPr>
                <w:szCs w:val="21"/>
              </w:rPr>
            </w:pPr>
            <w:r>
              <w:rPr>
                <w:rFonts w:hint="eastAsia"/>
                <w:szCs w:val="21"/>
              </w:rPr>
              <w:t>西安理工大学</w:t>
            </w:r>
          </w:p>
        </w:tc>
        <w:tc>
          <w:tcPr>
            <w:tcW w:w="1228" w:type="dxa"/>
            <w:vAlign w:val="center"/>
          </w:tcPr>
          <w:p w14:paraId="5FB50BFC" w14:textId="77777777" w:rsidR="002302F9" w:rsidRDefault="00720D79">
            <w:pPr>
              <w:jc w:val="center"/>
              <w:rPr>
                <w:szCs w:val="21"/>
              </w:rPr>
            </w:pPr>
            <w:r>
              <w:rPr>
                <w:rFonts w:hint="eastAsia"/>
                <w:szCs w:val="21"/>
              </w:rPr>
              <w:t>西安理工大学</w:t>
            </w:r>
          </w:p>
        </w:tc>
        <w:tc>
          <w:tcPr>
            <w:tcW w:w="1894" w:type="dxa"/>
            <w:vAlign w:val="center"/>
          </w:tcPr>
          <w:p w14:paraId="3F9998F1" w14:textId="77777777" w:rsidR="002302F9" w:rsidRDefault="00720D79">
            <w:pPr>
              <w:rPr>
                <w:szCs w:val="21"/>
              </w:rPr>
            </w:pPr>
            <w:r>
              <w:rPr>
                <w:rFonts w:hint="eastAsia"/>
                <w:szCs w:val="21"/>
              </w:rPr>
              <w:t>在本项目中揭示了降雨、径流过程中产输沙的侵蚀能量转化机理，明确了清水、低含沙量和高含沙量等不同山区洪水的侵蚀能量增长倍比关系，构建了山区流域挟沙洪水陡涨陡落过程的侵蚀能量计算方法。</w:t>
            </w:r>
          </w:p>
        </w:tc>
      </w:tr>
      <w:tr w:rsidR="002302F9" w14:paraId="164BA43A" w14:textId="77777777">
        <w:trPr>
          <w:trHeight w:val="451"/>
          <w:jc w:val="center"/>
        </w:trPr>
        <w:tc>
          <w:tcPr>
            <w:tcW w:w="867" w:type="dxa"/>
            <w:vAlign w:val="center"/>
          </w:tcPr>
          <w:p w14:paraId="7A1B66A1" w14:textId="77777777" w:rsidR="002302F9" w:rsidRDefault="00720D79">
            <w:pPr>
              <w:jc w:val="center"/>
              <w:rPr>
                <w:szCs w:val="21"/>
              </w:rPr>
            </w:pPr>
            <w:r>
              <w:rPr>
                <w:szCs w:val="21"/>
              </w:rPr>
              <w:t>7</w:t>
            </w:r>
          </w:p>
        </w:tc>
        <w:tc>
          <w:tcPr>
            <w:tcW w:w="920" w:type="dxa"/>
            <w:vAlign w:val="center"/>
          </w:tcPr>
          <w:p w14:paraId="083D3836" w14:textId="77777777" w:rsidR="002302F9" w:rsidRDefault="00720D79">
            <w:pPr>
              <w:jc w:val="center"/>
              <w:rPr>
                <w:szCs w:val="21"/>
              </w:rPr>
            </w:pPr>
            <w:r>
              <w:rPr>
                <w:rFonts w:hint="eastAsia"/>
                <w:szCs w:val="21"/>
              </w:rPr>
              <w:t>李斌斌</w:t>
            </w:r>
          </w:p>
        </w:tc>
        <w:tc>
          <w:tcPr>
            <w:tcW w:w="1381" w:type="dxa"/>
            <w:vAlign w:val="center"/>
          </w:tcPr>
          <w:p w14:paraId="2FA234A1" w14:textId="77777777" w:rsidR="002302F9" w:rsidRDefault="00720D79">
            <w:pPr>
              <w:jc w:val="center"/>
              <w:rPr>
                <w:szCs w:val="21"/>
              </w:rPr>
            </w:pPr>
            <w:r>
              <w:rPr>
                <w:rFonts w:hint="eastAsia"/>
                <w:szCs w:val="21"/>
              </w:rPr>
              <w:t>正高级工程师</w:t>
            </w:r>
          </w:p>
        </w:tc>
        <w:tc>
          <w:tcPr>
            <w:tcW w:w="1364" w:type="dxa"/>
            <w:vAlign w:val="center"/>
          </w:tcPr>
          <w:p w14:paraId="7CC9C320" w14:textId="77777777" w:rsidR="002302F9" w:rsidRDefault="00720D79">
            <w:pPr>
              <w:jc w:val="center"/>
              <w:rPr>
                <w:szCs w:val="21"/>
              </w:rPr>
            </w:pPr>
            <w:r>
              <w:rPr>
                <w:rFonts w:hint="eastAsia"/>
                <w:szCs w:val="21"/>
              </w:rPr>
              <w:t>/</w:t>
            </w:r>
          </w:p>
        </w:tc>
        <w:tc>
          <w:tcPr>
            <w:tcW w:w="1228" w:type="dxa"/>
            <w:vAlign w:val="center"/>
          </w:tcPr>
          <w:p w14:paraId="634F9D22" w14:textId="77777777" w:rsidR="002302F9" w:rsidRDefault="00720D79">
            <w:pPr>
              <w:jc w:val="center"/>
              <w:rPr>
                <w:szCs w:val="21"/>
              </w:rPr>
            </w:pPr>
            <w:r>
              <w:rPr>
                <w:rFonts w:hint="eastAsia"/>
                <w:szCs w:val="21"/>
              </w:rPr>
              <w:t>水利部水土保持监测中心</w:t>
            </w:r>
          </w:p>
        </w:tc>
        <w:tc>
          <w:tcPr>
            <w:tcW w:w="1228" w:type="dxa"/>
            <w:vAlign w:val="center"/>
          </w:tcPr>
          <w:p w14:paraId="004BFA98" w14:textId="77777777" w:rsidR="002302F9" w:rsidRDefault="00720D79">
            <w:pPr>
              <w:jc w:val="center"/>
              <w:rPr>
                <w:szCs w:val="21"/>
              </w:rPr>
            </w:pPr>
            <w:r>
              <w:rPr>
                <w:rFonts w:hint="eastAsia"/>
                <w:szCs w:val="21"/>
              </w:rPr>
              <w:t>水利部水土保持监测中心</w:t>
            </w:r>
          </w:p>
        </w:tc>
        <w:tc>
          <w:tcPr>
            <w:tcW w:w="1894" w:type="dxa"/>
            <w:vAlign w:val="center"/>
          </w:tcPr>
          <w:p w14:paraId="7DD95981" w14:textId="77777777" w:rsidR="002302F9" w:rsidRDefault="00720D79">
            <w:pPr>
              <w:rPr>
                <w:szCs w:val="21"/>
              </w:rPr>
            </w:pPr>
            <w:r>
              <w:rPr>
                <w:rFonts w:hint="eastAsia"/>
                <w:szCs w:val="21"/>
              </w:rPr>
              <w:t>在本项目中揭示了多时空尺度下径流能量累积、传递与产沙强度的动态响应机理，实现侵蚀过程中能量耗散路径与产沙强度的耦合解</w:t>
            </w:r>
            <w:r>
              <w:rPr>
                <w:rFonts w:hint="eastAsia"/>
                <w:szCs w:val="21"/>
              </w:rPr>
              <w:lastRenderedPageBreak/>
              <w:t>析，通过耦合能量过程模型与实时监测数据，提升淤地坝安全度汛预警精度。</w:t>
            </w:r>
          </w:p>
        </w:tc>
      </w:tr>
      <w:tr w:rsidR="005A1C05" w14:paraId="5A7535C7" w14:textId="77777777">
        <w:trPr>
          <w:trHeight w:val="3175"/>
          <w:jc w:val="center"/>
        </w:trPr>
        <w:tc>
          <w:tcPr>
            <w:tcW w:w="867" w:type="dxa"/>
            <w:vAlign w:val="center"/>
          </w:tcPr>
          <w:p w14:paraId="48DCC4A0" w14:textId="6013A602" w:rsidR="005A1C05" w:rsidRDefault="005A1C05" w:rsidP="005A1C05">
            <w:pPr>
              <w:jc w:val="center"/>
              <w:rPr>
                <w:szCs w:val="21"/>
              </w:rPr>
            </w:pPr>
            <w:r>
              <w:rPr>
                <w:rFonts w:hint="eastAsia"/>
                <w:szCs w:val="21"/>
              </w:rPr>
              <w:lastRenderedPageBreak/>
              <w:t>8</w:t>
            </w:r>
          </w:p>
        </w:tc>
        <w:tc>
          <w:tcPr>
            <w:tcW w:w="920" w:type="dxa"/>
            <w:vAlign w:val="center"/>
          </w:tcPr>
          <w:p w14:paraId="586FF827" w14:textId="49111559" w:rsidR="005A1C05" w:rsidRDefault="005A1C05" w:rsidP="005A1C05">
            <w:pPr>
              <w:jc w:val="center"/>
              <w:rPr>
                <w:szCs w:val="21"/>
              </w:rPr>
            </w:pPr>
            <w:r>
              <w:rPr>
                <w:rFonts w:hint="eastAsia"/>
                <w:szCs w:val="21"/>
              </w:rPr>
              <w:t>田济扬</w:t>
            </w:r>
          </w:p>
        </w:tc>
        <w:tc>
          <w:tcPr>
            <w:tcW w:w="1381" w:type="dxa"/>
            <w:vAlign w:val="center"/>
          </w:tcPr>
          <w:p w14:paraId="5A8FDBB0" w14:textId="2F6CD345" w:rsidR="005A1C05" w:rsidRDefault="005A1C05" w:rsidP="005A1C05">
            <w:pPr>
              <w:jc w:val="center"/>
              <w:rPr>
                <w:szCs w:val="21"/>
              </w:rPr>
            </w:pPr>
            <w:r>
              <w:rPr>
                <w:rFonts w:hint="eastAsia"/>
                <w:szCs w:val="21"/>
              </w:rPr>
              <w:t>正高级工程师</w:t>
            </w:r>
          </w:p>
        </w:tc>
        <w:tc>
          <w:tcPr>
            <w:tcW w:w="1364" w:type="dxa"/>
            <w:vAlign w:val="center"/>
          </w:tcPr>
          <w:p w14:paraId="5BEBE1E0" w14:textId="7CF1D308" w:rsidR="005A1C05" w:rsidRDefault="005A1C05" w:rsidP="005A1C05">
            <w:pPr>
              <w:jc w:val="center"/>
              <w:rPr>
                <w:szCs w:val="21"/>
              </w:rPr>
            </w:pPr>
            <w:r>
              <w:rPr>
                <w:rFonts w:hint="eastAsia"/>
                <w:szCs w:val="21"/>
              </w:rPr>
              <w:t>中国水利水电科学研究院减灾中心工程部副主任</w:t>
            </w:r>
          </w:p>
        </w:tc>
        <w:tc>
          <w:tcPr>
            <w:tcW w:w="1228" w:type="dxa"/>
            <w:vAlign w:val="center"/>
          </w:tcPr>
          <w:p w14:paraId="034540A5" w14:textId="6439D95B" w:rsidR="005A1C05" w:rsidRDefault="005A1C05" w:rsidP="005A1C05">
            <w:pPr>
              <w:jc w:val="center"/>
              <w:rPr>
                <w:szCs w:val="21"/>
              </w:rPr>
            </w:pPr>
            <w:r>
              <w:rPr>
                <w:rFonts w:hint="eastAsia"/>
                <w:szCs w:val="21"/>
              </w:rPr>
              <w:t>中国水利水电科学研究院</w:t>
            </w:r>
          </w:p>
        </w:tc>
        <w:tc>
          <w:tcPr>
            <w:tcW w:w="1228" w:type="dxa"/>
            <w:vAlign w:val="center"/>
          </w:tcPr>
          <w:p w14:paraId="12CDAD7F" w14:textId="1A547737" w:rsidR="005A1C05" w:rsidRDefault="005A1C05" w:rsidP="005A1C05">
            <w:pPr>
              <w:jc w:val="center"/>
              <w:rPr>
                <w:szCs w:val="21"/>
              </w:rPr>
            </w:pPr>
            <w:r>
              <w:rPr>
                <w:rFonts w:hint="eastAsia"/>
                <w:szCs w:val="21"/>
              </w:rPr>
              <w:t>中国水利水电科学研究院</w:t>
            </w:r>
          </w:p>
        </w:tc>
        <w:tc>
          <w:tcPr>
            <w:tcW w:w="1894" w:type="dxa"/>
            <w:vAlign w:val="center"/>
          </w:tcPr>
          <w:p w14:paraId="7785936A" w14:textId="01913F4A" w:rsidR="005A1C05" w:rsidRDefault="009C4518" w:rsidP="005A1C05">
            <w:pPr>
              <w:rPr>
                <w:szCs w:val="21"/>
              </w:rPr>
            </w:pPr>
            <w:r w:rsidRPr="009C4518">
              <w:rPr>
                <w:rFonts w:hint="eastAsia"/>
                <w:szCs w:val="21"/>
              </w:rPr>
              <w:t>在本项目中创建了山区流域局地强降雨监测与精准预报技术，实现了山区小流域暴雨的精准监测和临近降雨预报。</w:t>
            </w:r>
          </w:p>
        </w:tc>
      </w:tr>
      <w:tr w:rsidR="005A1C05" w14:paraId="16C9B618" w14:textId="77777777">
        <w:trPr>
          <w:trHeight w:val="3175"/>
          <w:jc w:val="center"/>
        </w:trPr>
        <w:tc>
          <w:tcPr>
            <w:tcW w:w="867" w:type="dxa"/>
            <w:vAlign w:val="center"/>
          </w:tcPr>
          <w:p w14:paraId="4FFC41E3" w14:textId="4BDFA67A" w:rsidR="005A1C05" w:rsidRDefault="005A1C05" w:rsidP="005A1C05">
            <w:pPr>
              <w:jc w:val="center"/>
              <w:rPr>
                <w:szCs w:val="21"/>
              </w:rPr>
            </w:pPr>
            <w:r>
              <w:rPr>
                <w:rFonts w:hint="eastAsia"/>
                <w:szCs w:val="21"/>
              </w:rPr>
              <w:t>9</w:t>
            </w:r>
          </w:p>
        </w:tc>
        <w:tc>
          <w:tcPr>
            <w:tcW w:w="920" w:type="dxa"/>
            <w:vAlign w:val="center"/>
          </w:tcPr>
          <w:p w14:paraId="1B787503" w14:textId="27D7DD1A" w:rsidR="005A1C05" w:rsidRDefault="005A1C05" w:rsidP="005A1C05">
            <w:pPr>
              <w:jc w:val="center"/>
              <w:rPr>
                <w:szCs w:val="21"/>
              </w:rPr>
            </w:pPr>
            <w:r>
              <w:rPr>
                <w:rFonts w:hint="eastAsia"/>
                <w:szCs w:val="21"/>
              </w:rPr>
              <w:t>刘潇</w:t>
            </w:r>
          </w:p>
        </w:tc>
        <w:tc>
          <w:tcPr>
            <w:tcW w:w="1381" w:type="dxa"/>
            <w:vAlign w:val="center"/>
          </w:tcPr>
          <w:p w14:paraId="772DBBDE" w14:textId="1F4A0849" w:rsidR="005A1C05" w:rsidRDefault="005A1C05" w:rsidP="005A1C05">
            <w:pPr>
              <w:jc w:val="center"/>
              <w:rPr>
                <w:szCs w:val="21"/>
              </w:rPr>
            </w:pPr>
            <w:r>
              <w:rPr>
                <w:rFonts w:hint="eastAsia"/>
                <w:szCs w:val="21"/>
              </w:rPr>
              <w:t>高级工程师</w:t>
            </w:r>
          </w:p>
        </w:tc>
        <w:tc>
          <w:tcPr>
            <w:tcW w:w="1364" w:type="dxa"/>
            <w:vAlign w:val="center"/>
          </w:tcPr>
          <w:p w14:paraId="308D344D" w14:textId="762CAA30" w:rsidR="005A1C05" w:rsidRDefault="005A1C05" w:rsidP="005A1C05">
            <w:pPr>
              <w:jc w:val="center"/>
              <w:rPr>
                <w:szCs w:val="21"/>
              </w:rPr>
            </w:pPr>
            <w:r>
              <w:rPr>
                <w:szCs w:val="21"/>
              </w:rPr>
              <w:t>/</w:t>
            </w:r>
          </w:p>
        </w:tc>
        <w:tc>
          <w:tcPr>
            <w:tcW w:w="1228" w:type="dxa"/>
            <w:vAlign w:val="center"/>
          </w:tcPr>
          <w:p w14:paraId="341C432B" w14:textId="2A89F331" w:rsidR="005A1C05" w:rsidRDefault="005A1C05" w:rsidP="005A1C05">
            <w:pPr>
              <w:jc w:val="center"/>
              <w:rPr>
                <w:szCs w:val="21"/>
              </w:rPr>
            </w:pPr>
            <w:r>
              <w:rPr>
                <w:rFonts w:hint="eastAsia"/>
                <w:szCs w:val="21"/>
              </w:rPr>
              <w:t>中国水利水电科学研究院</w:t>
            </w:r>
          </w:p>
        </w:tc>
        <w:tc>
          <w:tcPr>
            <w:tcW w:w="1228" w:type="dxa"/>
            <w:vAlign w:val="center"/>
          </w:tcPr>
          <w:p w14:paraId="3B499041" w14:textId="09436D1B" w:rsidR="005A1C05" w:rsidRDefault="005A1C05" w:rsidP="005A1C05">
            <w:pPr>
              <w:jc w:val="center"/>
              <w:rPr>
                <w:szCs w:val="21"/>
              </w:rPr>
            </w:pPr>
            <w:r>
              <w:rPr>
                <w:rFonts w:hint="eastAsia"/>
                <w:szCs w:val="21"/>
              </w:rPr>
              <w:t>中国水利水电科学研究院</w:t>
            </w:r>
          </w:p>
        </w:tc>
        <w:tc>
          <w:tcPr>
            <w:tcW w:w="1894" w:type="dxa"/>
            <w:vAlign w:val="center"/>
          </w:tcPr>
          <w:p w14:paraId="102FD9F8" w14:textId="73040111" w:rsidR="005A1C05" w:rsidRDefault="009C4518" w:rsidP="005A1C05">
            <w:pPr>
              <w:rPr>
                <w:szCs w:val="21"/>
              </w:rPr>
            </w:pPr>
            <w:r w:rsidRPr="009C4518">
              <w:rPr>
                <w:rFonts w:hint="eastAsia"/>
                <w:szCs w:val="21"/>
              </w:rPr>
              <w:t>在本项目中构建了融合“地理形态—气象特征—水文过程”的流域相似性判别方法，实现了无资料地区水文模型参数的高精度迁移。</w:t>
            </w:r>
          </w:p>
        </w:tc>
      </w:tr>
      <w:tr w:rsidR="005A1C05" w14:paraId="59313E51" w14:textId="77777777">
        <w:trPr>
          <w:trHeight w:val="451"/>
          <w:jc w:val="center"/>
        </w:trPr>
        <w:tc>
          <w:tcPr>
            <w:tcW w:w="867" w:type="dxa"/>
            <w:vAlign w:val="center"/>
          </w:tcPr>
          <w:p w14:paraId="7D64EB64" w14:textId="4BB6F55C" w:rsidR="005A1C05" w:rsidRDefault="005A1C05" w:rsidP="005A1C05">
            <w:pPr>
              <w:jc w:val="center"/>
              <w:rPr>
                <w:szCs w:val="21"/>
              </w:rPr>
            </w:pPr>
            <w:r>
              <w:rPr>
                <w:rFonts w:hint="eastAsia"/>
                <w:szCs w:val="21"/>
              </w:rPr>
              <w:t>10</w:t>
            </w:r>
          </w:p>
        </w:tc>
        <w:tc>
          <w:tcPr>
            <w:tcW w:w="920" w:type="dxa"/>
            <w:vAlign w:val="center"/>
          </w:tcPr>
          <w:p w14:paraId="23A75E4E" w14:textId="77777777" w:rsidR="005A1C05" w:rsidRDefault="005A1C05" w:rsidP="005A1C05">
            <w:pPr>
              <w:jc w:val="center"/>
              <w:rPr>
                <w:szCs w:val="21"/>
              </w:rPr>
            </w:pPr>
            <w:r>
              <w:rPr>
                <w:rFonts w:hint="eastAsia"/>
                <w:szCs w:val="21"/>
              </w:rPr>
              <w:t>王灵灵</w:t>
            </w:r>
          </w:p>
        </w:tc>
        <w:tc>
          <w:tcPr>
            <w:tcW w:w="1381" w:type="dxa"/>
            <w:vAlign w:val="center"/>
          </w:tcPr>
          <w:p w14:paraId="66D99D4A" w14:textId="77777777" w:rsidR="005A1C05" w:rsidRDefault="005A1C05" w:rsidP="005A1C05">
            <w:pPr>
              <w:jc w:val="center"/>
              <w:rPr>
                <w:szCs w:val="21"/>
              </w:rPr>
            </w:pPr>
            <w:r>
              <w:rPr>
                <w:szCs w:val="21"/>
              </w:rPr>
              <w:t>高级工程师</w:t>
            </w:r>
          </w:p>
        </w:tc>
        <w:tc>
          <w:tcPr>
            <w:tcW w:w="1364" w:type="dxa"/>
            <w:vAlign w:val="center"/>
          </w:tcPr>
          <w:p w14:paraId="4574209C" w14:textId="77777777" w:rsidR="005A1C05" w:rsidRDefault="005A1C05" w:rsidP="005A1C05">
            <w:pPr>
              <w:jc w:val="center"/>
              <w:rPr>
                <w:szCs w:val="21"/>
              </w:rPr>
            </w:pPr>
            <w:r>
              <w:rPr>
                <w:rFonts w:hint="eastAsia"/>
                <w:szCs w:val="21"/>
              </w:rPr>
              <w:t>陕西省水旱灾害防御中心副主任</w:t>
            </w:r>
          </w:p>
        </w:tc>
        <w:tc>
          <w:tcPr>
            <w:tcW w:w="1228" w:type="dxa"/>
            <w:vAlign w:val="center"/>
          </w:tcPr>
          <w:p w14:paraId="1313DCC3" w14:textId="77777777" w:rsidR="005A1C05" w:rsidRDefault="005A1C05" w:rsidP="005A1C05">
            <w:pPr>
              <w:jc w:val="center"/>
              <w:rPr>
                <w:szCs w:val="21"/>
              </w:rPr>
            </w:pPr>
            <w:r>
              <w:rPr>
                <w:rFonts w:hint="eastAsia"/>
              </w:rPr>
              <w:t>陕西省水旱灾害防御中心</w:t>
            </w:r>
          </w:p>
        </w:tc>
        <w:tc>
          <w:tcPr>
            <w:tcW w:w="1228" w:type="dxa"/>
            <w:vAlign w:val="center"/>
          </w:tcPr>
          <w:p w14:paraId="7C08E161" w14:textId="77777777" w:rsidR="005A1C05" w:rsidRDefault="005A1C05" w:rsidP="005A1C05">
            <w:pPr>
              <w:jc w:val="center"/>
              <w:rPr>
                <w:szCs w:val="21"/>
              </w:rPr>
            </w:pPr>
            <w:r>
              <w:rPr>
                <w:rFonts w:hint="eastAsia"/>
              </w:rPr>
              <w:t>陕西省水旱灾害防御中心</w:t>
            </w:r>
          </w:p>
        </w:tc>
        <w:tc>
          <w:tcPr>
            <w:tcW w:w="1894" w:type="dxa"/>
            <w:vAlign w:val="center"/>
          </w:tcPr>
          <w:p w14:paraId="7BBB3D72" w14:textId="42BEED25" w:rsidR="005A1C05" w:rsidRDefault="009C4518" w:rsidP="005A1C05">
            <w:pPr>
              <w:rPr>
                <w:szCs w:val="21"/>
              </w:rPr>
            </w:pPr>
            <w:r w:rsidRPr="009C4518">
              <w:rPr>
                <w:rFonts w:hint="eastAsia"/>
                <w:szCs w:val="21"/>
              </w:rPr>
              <w:t>在本项目中研发了山洪灾害智慧预报预警系统，实现了预报预警与应急响应的全链条智能化管理。</w:t>
            </w:r>
          </w:p>
        </w:tc>
      </w:tr>
      <w:tr w:rsidR="005A1C05" w14:paraId="63628B85" w14:textId="77777777">
        <w:trPr>
          <w:trHeight w:val="4037"/>
          <w:jc w:val="center"/>
        </w:trPr>
        <w:tc>
          <w:tcPr>
            <w:tcW w:w="867" w:type="dxa"/>
            <w:vAlign w:val="center"/>
          </w:tcPr>
          <w:p w14:paraId="513085A9" w14:textId="36C2C3EE" w:rsidR="005A1C05" w:rsidRDefault="005A1C05" w:rsidP="005A1C05">
            <w:pPr>
              <w:jc w:val="center"/>
              <w:rPr>
                <w:szCs w:val="21"/>
              </w:rPr>
            </w:pPr>
            <w:r>
              <w:rPr>
                <w:rFonts w:hint="eastAsia"/>
                <w:szCs w:val="21"/>
              </w:rPr>
              <w:t>11</w:t>
            </w:r>
          </w:p>
        </w:tc>
        <w:tc>
          <w:tcPr>
            <w:tcW w:w="920" w:type="dxa"/>
            <w:vAlign w:val="center"/>
          </w:tcPr>
          <w:p w14:paraId="4D84953C" w14:textId="749F69A7" w:rsidR="005A1C05" w:rsidRDefault="005A1C05" w:rsidP="005A1C05">
            <w:pPr>
              <w:jc w:val="center"/>
              <w:rPr>
                <w:szCs w:val="21"/>
              </w:rPr>
            </w:pPr>
            <w:r>
              <w:rPr>
                <w:rFonts w:hint="eastAsia"/>
                <w:szCs w:val="21"/>
              </w:rPr>
              <w:t>李鹏</w:t>
            </w:r>
          </w:p>
        </w:tc>
        <w:tc>
          <w:tcPr>
            <w:tcW w:w="1381" w:type="dxa"/>
            <w:vAlign w:val="center"/>
          </w:tcPr>
          <w:p w14:paraId="725E0DC3" w14:textId="22A531CB" w:rsidR="005A1C05" w:rsidRDefault="005A1C05" w:rsidP="005A1C05">
            <w:pPr>
              <w:jc w:val="center"/>
              <w:rPr>
                <w:szCs w:val="21"/>
              </w:rPr>
            </w:pPr>
            <w:r>
              <w:rPr>
                <w:rFonts w:hint="eastAsia"/>
                <w:szCs w:val="21"/>
              </w:rPr>
              <w:t>教授</w:t>
            </w:r>
          </w:p>
        </w:tc>
        <w:tc>
          <w:tcPr>
            <w:tcW w:w="1364" w:type="dxa"/>
            <w:vAlign w:val="center"/>
          </w:tcPr>
          <w:p w14:paraId="1D42F26B" w14:textId="3673F19E" w:rsidR="005A1C05" w:rsidRDefault="005A1C05" w:rsidP="005A1C05">
            <w:pPr>
              <w:jc w:val="center"/>
              <w:rPr>
                <w:szCs w:val="21"/>
              </w:rPr>
            </w:pPr>
            <w:r>
              <w:rPr>
                <w:rFonts w:hint="eastAsia"/>
                <w:szCs w:val="21"/>
              </w:rPr>
              <w:t>/</w:t>
            </w:r>
          </w:p>
        </w:tc>
        <w:tc>
          <w:tcPr>
            <w:tcW w:w="1228" w:type="dxa"/>
            <w:vAlign w:val="center"/>
          </w:tcPr>
          <w:p w14:paraId="2C5AC106" w14:textId="19090F12" w:rsidR="005A1C05" w:rsidRDefault="005A1C05" w:rsidP="005A1C05">
            <w:pPr>
              <w:jc w:val="center"/>
            </w:pPr>
            <w:r>
              <w:rPr>
                <w:rFonts w:hint="eastAsia"/>
                <w:szCs w:val="21"/>
              </w:rPr>
              <w:t>西安理工大学</w:t>
            </w:r>
          </w:p>
        </w:tc>
        <w:tc>
          <w:tcPr>
            <w:tcW w:w="1228" w:type="dxa"/>
            <w:vAlign w:val="center"/>
          </w:tcPr>
          <w:p w14:paraId="30ABC7F7" w14:textId="0B93E2C2" w:rsidR="005A1C05" w:rsidRDefault="005A1C05" w:rsidP="005A1C05">
            <w:pPr>
              <w:jc w:val="center"/>
            </w:pPr>
            <w:r>
              <w:rPr>
                <w:rFonts w:hint="eastAsia"/>
                <w:szCs w:val="21"/>
              </w:rPr>
              <w:t>西安理工大学</w:t>
            </w:r>
          </w:p>
        </w:tc>
        <w:tc>
          <w:tcPr>
            <w:tcW w:w="1894" w:type="dxa"/>
            <w:vAlign w:val="center"/>
          </w:tcPr>
          <w:p w14:paraId="49231ED4" w14:textId="436EEF50" w:rsidR="005A1C05" w:rsidRDefault="005A1C05" w:rsidP="005A1C05">
            <w:pPr>
              <w:rPr>
                <w:szCs w:val="21"/>
              </w:rPr>
            </w:pPr>
            <w:r>
              <w:rPr>
                <w:rFonts w:hint="eastAsia"/>
                <w:szCs w:val="21"/>
              </w:rPr>
              <w:t>在本项目中揭示了高含沙洪水能量非线性叠加与破坏倍增机制，建立了含沙水流能量表达式和破坏能量临界阈值模型，为山区水沙灾害动态风险评估与精准预警提供了核心理论依据。</w:t>
            </w:r>
          </w:p>
        </w:tc>
      </w:tr>
      <w:tr w:rsidR="005A1C05" w14:paraId="3C87FE29" w14:textId="77777777">
        <w:trPr>
          <w:trHeight w:val="451"/>
          <w:jc w:val="center"/>
        </w:trPr>
        <w:tc>
          <w:tcPr>
            <w:tcW w:w="867" w:type="dxa"/>
            <w:vAlign w:val="center"/>
          </w:tcPr>
          <w:p w14:paraId="568F6BB8" w14:textId="728089AE" w:rsidR="005A1C05" w:rsidRDefault="005A1C05" w:rsidP="005A1C05">
            <w:pPr>
              <w:jc w:val="center"/>
              <w:rPr>
                <w:szCs w:val="21"/>
              </w:rPr>
            </w:pPr>
            <w:r>
              <w:rPr>
                <w:rFonts w:hint="eastAsia"/>
                <w:szCs w:val="21"/>
              </w:rPr>
              <w:lastRenderedPageBreak/>
              <w:t>12</w:t>
            </w:r>
          </w:p>
        </w:tc>
        <w:tc>
          <w:tcPr>
            <w:tcW w:w="920" w:type="dxa"/>
            <w:vAlign w:val="center"/>
          </w:tcPr>
          <w:p w14:paraId="57245C17" w14:textId="11DFAACE" w:rsidR="005A1C05" w:rsidRDefault="005A1C05" w:rsidP="005A1C05">
            <w:pPr>
              <w:jc w:val="center"/>
              <w:rPr>
                <w:szCs w:val="21"/>
              </w:rPr>
            </w:pPr>
            <w:r>
              <w:rPr>
                <w:rFonts w:hint="eastAsia"/>
                <w:szCs w:val="21"/>
              </w:rPr>
              <w:t>于坤霞</w:t>
            </w:r>
          </w:p>
        </w:tc>
        <w:tc>
          <w:tcPr>
            <w:tcW w:w="1381" w:type="dxa"/>
            <w:vAlign w:val="center"/>
          </w:tcPr>
          <w:p w14:paraId="28EDCDED" w14:textId="4CA8530A" w:rsidR="005A1C05" w:rsidRDefault="005A1C05" w:rsidP="005A1C05">
            <w:pPr>
              <w:jc w:val="center"/>
              <w:rPr>
                <w:szCs w:val="21"/>
              </w:rPr>
            </w:pPr>
            <w:r>
              <w:rPr>
                <w:rFonts w:hint="eastAsia"/>
                <w:szCs w:val="21"/>
              </w:rPr>
              <w:t>副教授</w:t>
            </w:r>
          </w:p>
        </w:tc>
        <w:tc>
          <w:tcPr>
            <w:tcW w:w="1364" w:type="dxa"/>
            <w:vAlign w:val="center"/>
          </w:tcPr>
          <w:p w14:paraId="4601C255" w14:textId="708674EE" w:rsidR="005A1C05" w:rsidRDefault="005A1C05" w:rsidP="005A1C05">
            <w:pPr>
              <w:jc w:val="center"/>
              <w:rPr>
                <w:szCs w:val="21"/>
              </w:rPr>
            </w:pPr>
            <w:r>
              <w:rPr>
                <w:rFonts w:hint="eastAsia"/>
                <w:szCs w:val="21"/>
              </w:rPr>
              <w:t>/</w:t>
            </w:r>
          </w:p>
        </w:tc>
        <w:tc>
          <w:tcPr>
            <w:tcW w:w="1228" w:type="dxa"/>
            <w:vAlign w:val="center"/>
          </w:tcPr>
          <w:p w14:paraId="4C890A6C" w14:textId="7140C78B" w:rsidR="005A1C05" w:rsidRDefault="005A1C05" w:rsidP="005A1C05">
            <w:pPr>
              <w:jc w:val="center"/>
              <w:rPr>
                <w:szCs w:val="21"/>
              </w:rPr>
            </w:pPr>
            <w:r>
              <w:rPr>
                <w:rFonts w:hint="eastAsia"/>
                <w:szCs w:val="21"/>
              </w:rPr>
              <w:t>西安理工大学</w:t>
            </w:r>
          </w:p>
        </w:tc>
        <w:tc>
          <w:tcPr>
            <w:tcW w:w="1228" w:type="dxa"/>
            <w:vAlign w:val="center"/>
          </w:tcPr>
          <w:p w14:paraId="4061BF61" w14:textId="5D340DB7" w:rsidR="005A1C05" w:rsidRDefault="005A1C05" w:rsidP="005A1C05">
            <w:pPr>
              <w:jc w:val="center"/>
              <w:rPr>
                <w:szCs w:val="21"/>
              </w:rPr>
            </w:pPr>
            <w:r>
              <w:rPr>
                <w:rFonts w:hint="eastAsia"/>
                <w:szCs w:val="21"/>
              </w:rPr>
              <w:t>西安理工大学</w:t>
            </w:r>
          </w:p>
        </w:tc>
        <w:tc>
          <w:tcPr>
            <w:tcW w:w="1894" w:type="dxa"/>
            <w:vAlign w:val="center"/>
          </w:tcPr>
          <w:p w14:paraId="00F7C688" w14:textId="30FF06D0" w:rsidR="005A1C05" w:rsidRDefault="005A1C05" w:rsidP="005A1C05">
            <w:pPr>
              <w:rPr>
                <w:szCs w:val="21"/>
              </w:rPr>
            </w:pPr>
            <w:r>
              <w:rPr>
                <w:rFonts w:hint="eastAsia"/>
                <w:szCs w:val="21"/>
              </w:rPr>
              <w:t>在本项目中</w:t>
            </w:r>
            <w:r w:rsidRPr="008F6AD8">
              <w:rPr>
                <w:rFonts w:hint="eastAsia"/>
                <w:szCs w:val="21"/>
              </w:rPr>
              <w:t>通过验证径流能量与输沙量的耦合关联性、优化引入淤地坝指数和不透水地面积的多因子输沙模型，为项目径流能量理论构建及山区水沙灾害预报预警技术体系提供关键数据支撑与方法保障。</w:t>
            </w:r>
          </w:p>
        </w:tc>
      </w:tr>
      <w:tr w:rsidR="005A1C05" w14:paraId="346BDF21" w14:textId="77777777">
        <w:trPr>
          <w:trHeight w:val="451"/>
          <w:jc w:val="center"/>
        </w:trPr>
        <w:tc>
          <w:tcPr>
            <w:tcW w:w="867" w:type="dxa"/>
            <w:vAlign w:val="center"/>
          </w:tcPr>
          <w:p w14:paraId="482E51EC" w14:textId="46DDFB84" w:rsidR="005A1C05" w:rsidRDefault="005A1C05" w:rsidP="005A1C05">
            <w:pPr>
              <w:jc w:val="center"/>
              <w:rPr>
                <w:szCs w:val="21"/>
              </w:rPr>
            </w:pPr>
            <w:r>
              <w:rPr>
                <w:rFonts w:hint="eastAsia"/>
                <w:szCs w:val="21"/>
              </w:rPr>
              <w:t>13</w:t>
            </w:r>
          </w:p>
        </w:tc>
        <w:tc>
          <w:tcPr>
            <w:tcW w:w="920" w:type="dxa"/>
            <w:vAlign w:val="center"/>
          </w:tcPr>
          <w:p w14:paraId="3409A6AC" w14:textId="77777777" w:rsidR="005A1C05" w:rsidRDefault="005A1C05" w:rsidP="005A1C05">
            <w:pPr>
              <w:jc w:val="center"/>
              <w:rPr>
                <w:szCs w:val="21"/>
              </w:rPr>
            </w:pPr>
            <w:r>
              <w:rPr>
                <w:rFonts w:hint="eastAsia"/>
                <w:szCs w:val="21"/>
              </w:rPr>
              <w:t>刘晓婉</w:t>
            </w:r>
          </w:p>
        </w:tc>
        <w:tc>
          <w:tcPr>
            <w:tcW w:w="1381" w:type="dxa"/>
            <w:vAlign w:val="center"/>
          </w:tcPr>
          <w:p w14:paraId="714BE973" w14:textId="77777777" w:rsidR="005A1C05" w:rsidRDefault="005A1C05" w:rsidP="005A1C05">
            <w:pPr>
              <w:jc w:val="center"/>
              <w:rPr>
                <w:szCs w:val="21"/>
              </w:rPr>
            </w:pPr>
            <w:r>
              <w:rPr>
                <w:rFonts w:hint="eastAsia"/>
                <w:szCs w:val="21"/>
              </w:rPr>
              <w:t>工程师</w:t>
            </w:r>
          </w:p>
        </w:tc>
        <w:tc>
          <w:tcPr>
            <w:tcW w:w="1364" w:type="dxa"/>
            <w:vAlign w:val="center"/>
          </w:tcPr>
          <w:p w14:paraId="0847E03C" w14:textId="77777777" w:rsidR="005A1C05" w:rsidRDefault="005A1C05" w:rsidP="005A1C05">
            <w:pPr>
              <w:jc w:val="center"/>
              <w:rPr>
                <w:szCs w:val="21"/>
              </w:rPr>
            </w:pPr>
            <w:r>
              <w:rPr>
                <w:rFonts w:hint="eastAsia"/>
                <w:szCs w:val="21"/>
              </w:rPr>
              <w:t>/</w:t>
            </w:r>
          </w:p>
        </w:tc>
        <w:tc>
          <w:tcPr>
            <w:tcW w:w="1228" w:type="dxa"/>
            <w:vAlign w:val="center"/>
          </w:tcPr>
          <w:p w14:paraId="48721039" w14:textId="77777777" w:rsidR="005A1C05" w:rsidRDefault="005A1C05" w:rsidP="005A1C05">
            <w:pPr>
              <w:jc w:val="center"/>
              <w:rPr>
                <w:szCs w:val="21"/>
              </w:rPr>
            </w:pPr>
            <w:r>
              <w:rPr>
                <w:rFonts w:hint="eastAsia"/>
                <w:szCs w:val="21"/>
              </w:rPr>
              <w:t>中国水利水电科学研究院</w:t>
            </w:r>
          </w:p>
        </w:tc>
        <w:tc>
          <w:tcPr>
            <w:tcW w:w="1228" w:type="dxa"/>
            <w:vAlign w:val="center"/>
          </w:tcPr>
          <w:p w14:paraId="5AE53DE9" w14:textId="77777777" w:rsidR="005A1C05" w:rsidRDefault="005A1C05" w:rsidP="005A1C05">
            <w:pPr>
              <w:jc w:val="center"/>
              <w:rPr>
                <w:szCs w:val="21"/>
              </w:rPr>
            </w:pPr>
            <w:r>
              <w:rPr>
                <w:rFonts w:hint="eastAsia"/>
                <w:szCs w:val="21"/>
              </w:rPr>
              <w:t>中国水利水电科学研究院</w:t>
            </w:r>
          </w:p>
        </w:tc>
        <w:tc>
          <w:tcPr>
            <w:tcW w:w="1894" w:type="dxa"/>
            <w:vAlign w:val="center"/>
          </w:tcPr>
          <w:p w14:paraId="2785005E" w14:textId="2BBC3A68" w:rsidR="005A1C05" w:rsidRDefault="009C4518" w:rsidP="005A1C05">
            <w:pPr>
              <w:rPr>
                <w:szCs w:val="21"/>
              </w:rPr>
            </w:pPr>
            <w:r w:rsidRPr="009C4518">
              <w:rPr>
                <w:rFonts w:hint="eastAsia"/>
                <w:szCs w:val="21"/>
              </w:rPr>
              <w:t>在本项目中协助完成基于径流能量的山区水沙灾害风险等级评估方法研究，研发了水文水动力淹没模拟与构筑物破坏耦合评估技术。</w:t>
            </w:r>
          </w:p>
        </w:tc>
      </w:tr>
      <w:tr w:rsidR="005A1C05" w14:paraId="2751D26F" w14:textId="77777777">
        <w:trPr>
          <w:trHeight w:val="451"/>
          <w:jc w:val="center"/>
        </w:trPr>
        <w:tc>
          <w:tcPr>
            <w:tcW w:w="867" w:type="dxa"/>
            <w:vAlign w:val="center"/>
          </w:tcPr>
          <w:p w14:paraId="295BCBAF" w14:textId="18A1B7A3" w:rsidR="005A1C05" w:rsidRDefault="005A1C05" w:rsidP="005A1C05">
            <w:pPr>
              <w:jc w:val="center"/>
              <w:rPr>
                <w:szCs w:val="21"/>
              </w:rPr>
            </w:pPr>
            <w:r>
              <w:rPr>
                <w:rFonts w:hint="eastAsia"/>
                <w:szCs w:val="21"/>
              </w:rPr>
              <w:t>14</w:t>
            </w:r>
          </w:p>
        </w:tc>
        <w:tc>
          <w:tcPr>
            <w:tcW w:w="920" w:type="dxa"/>
            <w:vAlign w:val="center"/>
          </w:tcPr>
          <w:p w14:paraId="41A1B21F" w14:textId="77777777" w:rsidR="005A1C05" w:rsidRDefault="005A1C05" w:rsidP="005A1C05">
            <w:pPr>
              <w:jc w:val="center"/>
              <w:rPr>
                <w:szCs w:val="21"/>
              </w:rPr>
            </w:pPr>
            <w:r>
              <w:rPr>
                <w:rFonts w:hint="eastAsia"/>
                <w:szCs w:val="21"/>
              </w:rPr>
              <w:t>张泽宇</w:t>
            </w:r>
          </w:p>
        </w:tc>
        <w:tc>
          <w:tcPr>
            <w:tcW w:w="1381" w:type="dxa"/>
            <w:vAlign w:val="center"/>
          </w:tcPr>
          <w:p w14:paraId="733B15EB" w14:textId="77777777" w:rsidR="005A1C05" w:rsidRDefault="005A1C05" w:rsidP="005A1C05">
            <w:pPr>
              <w:jc w:val="center"/>
              <w:rPr>
                <w:szCs w:val="21"/>
              </w:rPr>
            </w:pPr>
            <w:r>
              <w:rPr>
                <w:rFonts w:hint="eastAsia"/>
                <w:szCs w:val="21"/>
              </w:rPr>
              <w:t>无</w:t>
            </w:r>
          </w:p>
        </w:tc>
        <w:tc>
          <w:tcPr>
            <w:tcW w:w="1364" w:type="dxa"/>
            <w:vAlign w:val="center"/>
          </w:tcPr>
          <w:p w14:paraId="3CC4BD3A" w14:textId="77777777" w:rsidR="005A1C05" w:rsidRDefault="005A1C05" w:rsidP="005A1C05">
            <w:pPr>
              <w:jc w:val="center"/>
              <w:rPr>
                <w:szCs w:val="21"/>
              </w:rPr>
            </w:pPr>
            <w:r>
              <w:rPr>
                <w:rFonts w:hint="eastAsia"/>
                <w:szCs w:val="21"/>
              </w:rPr>
              <w:t>/</w:t>
            </w:r>
          </w:p>
        </w:tc>
        <w:tc>
          <w:tcPr>
            <w:tcW w:w="1228" w:type="dxa"/>
            <w:vAlign w:val="center"/>
          </w:tcPr>
          <w:p w14:paraId="629C206D" w14:textId="77777777" w:rsidR="005A1C05" w:rsidRDefault="005A1C05" w:rsidP="005A1C05">
            <w:pPr>
              <w:jc w:val="center"/>
              <w:rPr>
                <w:szCs w:val="21"/>
              </w:rPr>
            </w:pPr>
            <w:r>
              <w:rPr>
                <w:rFonts w:hint="eastAsia"/>
                <w:szCs w:val="21"/>
              </w:rPr>
              <w:t>西安理工大学</w:t>
            </w:r>
          </w:p>
        </w:tc>
        <w:tc>
          <w:tcPr>
            <w:tcW w:w="1228" w:type="dxa"/>
            <w:vAlign w:val="center"/>
          </w:tcPr>
          <w:p w14:paraId="1A94E4F2" w14:textId="77777777" w:rsidR="005A1C05" w:rsidRDefault="005A1C05" w:rsidP="005A1C05">
            <w:pPr>
              <w:jc w:val="center"/>
              <w:rPr>
                <w:szCs w:val="21"/>
              </w:rPr>
            </w:pPr>
            <w:r>
              <w:rPr>
                <w:rFonts w:hint="eastAsia"/>
                <w:szCs w:val="21"/>
              </w:rPr>
              <w:t>西安理工大学</w:t>
            </w:r>
          </w:p>
        </w:tc>
        <w:tc>
          <w:tcPr>
            <w:tcW w:w="1894" w:type="dxa"/>
            <w:vAlign w:val="center"/>
          </w:tcPr>
          <w:p w14:paraId="5D1FC83E" w14:textId="77777777" w:rsidR="005A1C05" w:rsidRDefault="005A1C05" w:rsidP="005A1C05">
            <w:pPr>
              <w:rPr>
                <w:szCs w:val="21"/>
              </w:rPr>
            </w:pPr>
            <w:r>
              <w:rPr>
                <w:rFonts w:hint="eastAsia"/>
                <w:szCs w:val="21"/>
              </w:rPr>
              <w:t>在本项目中刻画了复杂下垫面条件下山区流域洪水的演进过程，阐明了黄土高原典型山区流域不同类型水土保持措施对径流泥沙的调控作用，揭示了极端暴雨条件下淤地坝系连锁溃决对流域洪水的作用规律。</w:t>
            </w:r>
          </w:p>
        </w:tc>
      </w:tr>
      <w:tr w:rsidR="005A1C05" w14:paraId="31A4788A" w14:textId="77777777">
        <w:trPr>
          <w:trHeight w:val="451"/>
          <w:jc w:val="center"/>
        </w:trPr>
        <w:tc>
          <w:tcPr>
            <w:tcW w:w="867" w:type="dxa"/>
            <w:vAlign w:val="center"/>
          </w:tcPr>
          <w:p w14:paraId="0902B2FC" w14:textId="4132278C" w:rsidR="005A1C05" w:rsidRDefault="005A1C05" w:rsidP="005A1C05">
            <w:pPr>
              <w:jc w:val="center"/>
              <w:rPr>
                <w:szCs w:val="21"/>
              </w:rPr>
            </w:pPr>
            <w:r>
              <w:rPr>
                <w:rFonts w:hint="eastAsia"/>
                <w:szCs w:val="21"/>
              </w:rPr>
              <w:t>15</w:t>
            </w:r>
          </w:p>
        </w:tc>
        <w:tc>
          <w:tcPr>
            <w:tcW w:w="920" w:type="dxa"/>
            <w:vAlign w:val="center"/>
          </w:tcPr>
          <w:p w14:paraId="47992C09" w14:textId="77777777" w:rsidR="005A1C05" w:rsidRDefault="005A1C05" w:rsidP="005A1C05">
            <w:pPr>
              <w:jc w:val="center"/>
              <w:rPr>
                <w:szCs w:val="21"/>
              </w:rPr>
            </w:pPr>
            <w:r>
              <w:rPr>
                <w:rFonts w:hint="eastAsia"/>
                <w:szCs w:val="21"/>
              </w:rPr>
              <w:t>马建业</w:t>
            </w:r>
          </w:p>
        </w:tc>
        <w:tc>
          <w:tcPr>
            <w:tcW w:w="1381" w:type="dxa"/>
            <w:vAlign w:val="center"/>
          </w:tcPr>
          <w:p w14:paraId="5A3B41D7" w14:textId="77777777" w:rsidR="005A1C05" w:rsidRDefault="005A1C05" w:rsidP="005A1C05">
            <w:pPr>
              <w:jc w:val="center"/>
              <w:rPr>
                <w:szCs w:val="21"/>
              </w:rPr>
            </w:pPr>
            <w:r>
              <w:rPr>
                <w:rFonts w:hint="eastAsia"/>
                <w:szCs w:val="21"/>
              </w:rPr>
              <w:t>副教授</w:t>
            </w:r>
          </w:p>
        </w:tc>
        <w:tc>
          <w:tcPr>
            <w:tcW w:w="1364" w:type="dxa"/>
            <w:vAlign w:val="center"/>
          </w:tcPr>
          <w:p w14:paraId="2E59B683" w14:textId="77777777" w:rsidR="005A1C05" w:rsidRDefault="005A1C05" w:rsidP="005A1C05">
            <w:pPr>
              <w:jc w:val="center"/>
              <w:rPr>
                <w:szCs w:val="21"/>
              </w:rPr>
            </w:pPr>
            <w:r>
              <w:rPr>
                <w:rFonts w:hint="eastAsia"/>
                <w:szCs w:val="21"/>
              </w:rPr>
              <w:t>/</w:t>
            </w:r>
          </w:p>
        </w:tc>
        <w:tc>
          <w:tcPr>
            <w:tcW w:w="1228" w:type="dxa"/>
            <w:vAlign w:val="center"/>
          </w:tcPr>
          <w:p w14:paraId="42BB9E86" w14:textId="77777777" w:rsidR="005A1C05" w:rsidRDefault="005A1C05" w:rsidP="005A1C05">
            <w:pPr>
              <w:jc w:val="center"/>
              <w:rPr>
                <w:szCs w:val="21"/>
              </w:rPr>
            </w:pPr>
            <w:r>
              <w:rPr>
                <w:rFonts w:hint="eastAsia"/>
                <w:szCs w:val="21"/>
              </w:rPr>
              <w:t>西安理工大学</w:t>
            </w:r>
          </w:p>
        </w:tc>
        <w:tc>
          <w:tcPr>
            <w:tcW w:w="1228" w:type="dxa"/>
            <w:vAlign w:val="center"/>
          </w:tcPr>
          <w:p w14:paraId="32BD59D7" w14:textId="77777777" w:rsidR="005A1C05" w:rsidRDefault="005A1C05" w:rsidP="005A1C05">
            <w:pPr>
              <w:jc w:val="center"/>
              <w:rPr>
                <w:szCs w:val="21"/>
              </w:rPr>
            </w:pPr>
            <w:r>
              <w:rPr>
                <w:rFonts w:hint="eastAsia"/>
                <w:szCs w:val="21"/>
              </w:rPr>
              <w:t>西安理工大学</w:t>
            </w:r>
          </w:p>
        </w:tc>
        <w:tc>
          <w:tcPr>
            <w:tcW w:w="1894" w:type="dxa"/>
            <w:vAlign w:val="center"/>
          </w:tcPr>
          <w:p w14:paraId="252C5ACF" w14:textId="77777777" w:rsidR="005A1C05" w:rsidRDefault="005A1C05" w:rsidP="005A1C05">
            <w:pPr>
              <w:rPr>
                <w:szCs w:val="21"/>
              </w:rPr>
            </w:pPr>
            <w:r>
              <w:rPr>
                <w:rFonts w:hint="eastAsia"/>
                <w:szCs w:val="21"/>
              </w:rPr>
              <w:t>在本项目中通过连续观测试验，取得了系列径流泥沙资料。调查了山区不同流域的下垫面情况，探讨了不同根土复合体对山区流域泥沙输移的影响，确定了不同下垫面下</w:t>
            </w:r>
            <w:r>
              <w:rPr>
                <w:rFonts w:hint="eastAsia"/>
                <w:szCs w:val="21"/>
              </w:rPr>
              <w:lastRenderedPageBreak/>
              <w:t>的流域径流能量与水沙响应的关系。</w:t>
            </w:r>
          </w:p>
        </w:tc>
      </w:tr>
    </w:tbl>
    <w:p w14:paraId="4DA72EA9" w14:textId="77777777" w:rsidR="002302F9" w:rsidRDefault="00720D79">
      <w:pPr>
        <w:pStyle w:val="1"/>
        <w:numPr>
          <w:ilvl w:val="0"/>
          <w:numId w:val="1"/>
        </w:numPr>
        <w:spacing w:before="0" w:after="0" w:line="360" w:lineRule="auto"/>
        <w:rPr>
          <w:b w:val="0"/>
          <w:sz w:val="28"/>
          <w:szCs w:val="28"/>
        </w:rPr>
      </w:pPr>
      <w:r>
        <w:rPr>
          <w:b w:val="0"/>
          <w:sz w:val="28"/>
          <w:szCs w:val="28"/>
        </w:rPr>
        <w:lastRenderedPageBreak/>
        <w:t>主要完成单位及创新推广贡献</w:t>
      </w:r>
      <w:r>
        <w:rPr>
          <w:rFonts w:hint="eastAsia"/>
          <w:b w:val="0"/>
          <w:sz w:val="28"/>
          <w:szCs w:val="28"/>
        </w:rPr>
        <w:t>：</w:t>
      </w:r>
    </w:p>
    <w:p w14:paraId="0A7B20F4" w14:textId="77777777" w:rsidR="002302F9" w:rsidRDefault="00720D79">
      <w:pPr>
        <w:pStyle w:val="11"/>
        <w:ind w:firstLineChars="0" w:firstLine="0"/>
        <w:jc w:val="left"/>
        <w:rPr>
          <w:sz w:val="28"/>
          <w:szCs w:val="28"/>
        </w:rPr>
      </w:pPr>
      <w:r>
        <w:rPr>
          <w:rFonts w:hint="eastAsia"/>
          <w:sz w:val="28"/>
          <w:szCs w:val="28"/>
        </w:rPr>
        <w:t>主要完成单位：（依次列写单位名称）</w:t>
      </w:r>
    </w:p>
    <w:tbl>
      <w:tblPr>
        <w:tblStyle w:val="ad"/>
        <w:tblW w:w="8838" w:type="dxa"/>
        <w:jc w:val="center"/>
        <w:tblLayout w:type="fixed"/>
        <w:tblLook w:val="04A0" w:firstRow="1" w:lastRow="0" w:firstColumn="1" w:lastColumn="0" w:noHBand="0" w:noVBand="1"/>
      </w:tblPr>
      <w:tblGrid>
        <w:gridCol w:w="1435"/>
        <w:gridCol w:w="2647"/>
        <w:gridCol w:w="4756"/>
      </w:tblGrid>
      <w:tr w:rsidR="002302F9" w14:paraId="766DF26A" w14:textId="77777777">
        <w:trPr>
          <w:trHeight w:val="698"/>
          <w:jc w:val="center"/>
        </w:trPr>
        <w:tc>
          <w:tcPr>
            <w:tcW w:w="1435" w:type="dxa"/>
            <w:vAlign w:val="center"/>
          </w:tcPr>
          <w:p w14:paraId="5ABA9DC7" w14:textId="77777777" w:rsidR="002302F9" w:rsidRDefault="00720D79">
            <w:pPr>
              <w:jc w:val="center"/>
            </w:pPr>
            <w:r>
              <w:t>排</w:t>
            </w:r>
            <w:r>
              <w:rPr>
                <w:rFonts w:hint="eastAsia"/>
              </w:rPr>
              <w:t xml:space="preserve"> </w:t>
            </w:r>
            <w:r>
              <w:t>名</w:t>
            </w:r>
          </w:p>
        </w:tc>
        <w:tc>
          <w:tcPr>
            <w:tcW w:w="2647" w:type="dxa"/>
            <w:vAlign w:val="center"/>
          </w:tcPr>
          <w:p w14:paraId="35E1C882" w14:textId="77777777" w:rsidR="002302F9" w:rsidRDefault="00720D79">
            <w:pPr>
              <w:jc w:val="center"/>
            </w:pPr>
            <w:r>
              <w:t>完成单位</w:t>
            </w:r>
          </w:p>
        </w:tc>
        <w:tc>
          <w:tcPr>
            <w:tcW w:w="4756" w:type="dxa"/>
            <w:vAlign w:val="center"/>
          </w:tcPr>
          <w:p w14:paraId="0A9851EE" w14:textId="77777777" w:rsidR="002302F9" w:rsidRDefault="00720D79">
            <w:pPr>
              <w:jc w:val="center"/>
            </w:pPr>
            <w:r>
              <w:t>创新推广贡献</w:t>
            </w:r>
          </w:p>
        </w:tc>
      </w:tr>
      <w:tr w:rsidR="002302F9" w14:paraId="53110344" w14:textId="77777777">
        <w:trPr>
          <w:trHeight w:val="552"/>
          <w:jc w:val="center"/>
        </w:trPr>
        <w:tc>
          <w:tcPr>
            <w:tcW w:w="1435" w:type="dxa"/>
            <w:vAlign w:val="center"/>
          </w:tcPr>
          <w:p w14:paraId="1D95F744" w14:textId="77777777" w:rsidR="002302F9" w:rsidRDefault="00720D79">
            <w:pPr>
              <w:jc w:val="center"/>
            </w:pPr>
            <w:r>
              <w:rPr>
                <w:rFonts w:hint="eastAsia"/>
              </w:rPr>
              <w:t>1</w:t>
            </w:r>
          </w:p>
        </w:tc>
        <w:tc>
          <w:tcPr>
            <w:tcW w:w="2647" w:type="dxa"/>
            <w:vAlign w:val="center"/>
          </w:tcPr>
          <w:p w14:paraId="5AB0ADC7" w14:textId="77777777" w:rsidR="002302F9" w:rsidRDefault="00720D79">
            <w:pPr>
              <w:jc w:val="center"/>
            </w:pPr>
            <w:r>
              <w:rPr>
                <w:rFonts w:hint="eastAsia"/>
              </w:rPr>
              <w:t>西安理工大学</w:t>
            </w:r>
          </w:p>
        </w:tc>
        <w:tc>
          <w:tcPr>
            <w:tcW w:w="4756" w:type="dxa"/>
            <w:vAlign w:val="center"/>
          </w:tcPr>
          <w:p w14:paraId="5F53CEA4" w14:textId="77777777" w:rsidR="002302F9" w:rsidRDefault="00720D79">
            <w:pPr>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西安理工大学依托省部共建西北旱区水工程生态环境全国重点实验室、教育部水资源与环境生态重点实验室、西部生态环境协同创新中心等高水平科研平台，为相关研究提供了坚实的支撑。在理论支撑方面，创新性地提出了“径流能量”的概念，构建了水</w:t>
            </w:r>
            <w:r>
              <w:rPr>
                <w:rFonts w:ascii="Times New Roman" w:eastAsia="宋体" w:hAnsi="Times New Roman" w:cs="Times New Roman" w:hint="eastAsia"/>
                <w:szCs w:val="20"/>
              </w:rPr>
              <w:t>-</w:t>
            </w:r>
            <w:r>
              <w:rPr>
                <w:rFonts w:ascii="Times New Roman" w:eastAsia="宋体" w:hAnsi="Times New Roman" w:cs="Times New Roman" w:hint="eastAsia"/>
                <w:szCs w:val="20"/>
              </w:rPr>
              <w:t>沙</w:t>
            </w:r>
            <w:r>
              <w:rPr>
                <w:rFonts w:ascii="Times New Roman" w:eastAsia="宋体" w:hAnsi="Times New Roman" w:cs="Times New Roman" w:hint="eastAsia"/>
                <w:szCs w:val="20"/>
              </w:rPr>
              <w:t>-</w:t>
            </w:r>
            <w:r>
              <w:rPr>
                <w:rFonts w:ascii="Times New Roman" w:eastAsia="宋体" w:hAnsi="Times New Roman" w:cs="Times New Roman" w:hint="eastAsia"/>
                <w:szCs w:val="20"/>
              </w:rPr>
              <w:t>能传输方程，从机理上揭示了高泥沙浓度洪水在径流激增情况下的泥沙补给机制。基于上述理论突破，团队实现了对暴雨山洪作用下水沙灾害区域和灾害程度的有效预测，深入解析了山区流域水</w:t>
            </w:r>
            <w:r>
              <w:rPr>
                <w:rFonts w:ascii="Times New Roman" w:eastAsia="宋体" w:hAnsi="Times New Roman" w:cs="Times New Roman" w:hint="eastAsia"/>
                <w:szCs w:val="20"/>
              </w:rPr>
              <w:t>-</w:t>
            </w:r>
            <w:r>
              <w:rPr>
                <w:rFonts w:ascii="Times New Roman" w:eastAsia="宋体" w:hAnsi="Times New Roman" w:cs="Times New Roman" w:hint="eastAsia"/>
                <w:szCs w:val="20"/>
              </w:rPr>
              <w:t>沙</w:t>
            </w:r>
            <w:r>
              <w:rPr>
                <w:rFonts w:ascii="Times New Roman" w:eastAsia="宋体" w:hAnsi="Times New Roman" w:cs="Times New Roman" w:hint="eastAsia"/>
                <w:szCs w:val="20"/>
              </w:rPr>
              <w:t>-</w:t>
            </w:r>
            <w:r>
              <w:rPr>
                <w:rFonts w:ascii="Times New Roman" w:eastAsia="宋体" w:hAnsi="Times New Roman" w:cs="Times New Roman" w:hint="eastAsia"/>
                <w:szCs w:val="20"/>
              </w:rPr>
              <w:t>能耦合作用下的致灾机理。此外，学校积极推动科研成果的转化与应用，协助开展了一系列示范推广工作，为区域防洪减灾和生态保护提供了重要技术支撑。</w:t>
            </w:r>
          </w:p>
        </w:tc>
      </w:tr>
      <w:tr w:rsidR="002302F9" w14:paraId="7516DF08" w14:textId="77777777">
        <w:trPr>
          <w:trHeight w:val="546"/>
          <w:jc w:val="center"/>
        </w:trPr>
        <w:tc>
          <w:tcPr>
            <w:tcW w:w="1435" w:type="dxa"/>
            <w:vAlign w:val="center"/>
          </w:tcPr>
          <w:p w14:paraId="74E9E72E" w14:textId="77777777" w:rsidR="002302F9" w:rsidRDefault="00720D79">
            <w:pPr>
              <w:jc w:val="center"/>
            </w:pPr>
            <w:r>
              <w:rPr>
                <w:rFonts w:hint="eastAsia"/>
              </w:rPr>
              <w:t>2</w:t>
            </w:r>
          </w:p>
        </w:tc>
        <w:tc>
          <w:tcPr>
            <w:tcW w:w="2647" w:type="dxa"/>
            <w:vAlign w:val="center"/>
          </w:tcPr>
          <w:p w14:paraId="333B2F55" w14:textId="0B062D91" w:rsidR="002302F9" w:rsidRDefault="00720D79" w:rsidP="00145210">
            <w:pPr>
              <w:jc w:val="center"/>
            </w:pPr>
            <w:r>
              <w:rPr>
                <w:rFonts w:hint="eastAsia"/>
              </w:rPr>
              <w:t>中国水利水电科学研究院</w:t>
            </w:r>
          </w:p>
        </w:tc>
        <w:tc>
          <w:tcPr>
            <w:tcW w:w="4756" w:type="dxa"/>
            <w:vAlign w:val="center"/>
          </w:tcPr>
          <w:p w14:paraId="4A253519" w14:textId="1A24478D" w:rsidR="002302F9" w:rsidRDefault="009C4518">
            <w:pPr>
              <w:ind w:firstLineChars="200" w:firstLine="420"/>
            </w:pPr>
            <w:r w:rsidRPr="009C4518">
              <w:rPr>
                <w:rFonts w:hint="eastAsia"/>
              </w:rPr>
              <w:t>中国水利水电科学研究院依托一个国家级重点实验室和六个部级重点实验室等为本项目提供了先进的试验平台、人力支持与综合保障。在水沙灾害监测方法与预警系统研制方面，中国水利水电科学研究院创建了基于径流能量的山区水沙灾害风险等级评估方法，研发了基于能量时程积分的洪灾损伤评估、无资料地区参数迁移和智能并行计算等关键技术，构建了山区水沙灾害智慧预警系统，构建“智能感知</w:t>
            </w:r>
            <w:r w:rsidRPr="009C4518">
              <w:rPr>
                <w:rFonts w:hint="eastAsia"/>
              </w:rPr>
              <w:t>-</w:t>
            </w:r>
            <w:r w:rsidRPr="009C4518">
              <w:rPr>
                <w:rFonts w:hint="eastAsia"/>
              </w:rPr>
              <w:t>精准预报</w:t>
            </w:r>
            <w:r w:rsidRPr="009C4518">
              <w:rPr>
                <w:rFonts w:hint="eastAsia"/>
              </w:rPr>
              <w:t>-</w:t>
            </w:r>
            <w:r w:rsidRPr="009C4518">
              <w:rPr>
                <w:rFonts w:hint="eastAsia"/>
              </w:rPr>
              <w:t>靶向预警”的智慧防汛预警响应闭环。</w:t>
            </w:r>
          </w:p>
        </w:tc>
      </w:tr>
      <w:tr w:rsidR="002302F9" w14:paraId="3A644FA9" w14:textId="77777777">
        <w:trPr>
          <w:trHeight w:val="568"/>
          <w:jc w:val="center"/>
        </w:trPr>
        <w:tc>
          <w:tcPr>
            <w:tcW w:w="1435" w:type="dxa"/>
            <w:vAlign w:val="center"/>
          </w:tcPr>
          <w:p w14:paraId="0B4A2227" w14:textId="77777777" w:rsidR="002302F9" w:rsidRDefault="00720D79">
            <w:pPr>
              <w:jc w:val="center"/>
            </w:pPr>
            <w:r>
              <w:rPr>
                <w:rFonts w:hint="eastAsia"/>
              </w:rPr>
              <w:t>3</w:t>
            </w:r>
          </w:p>
        </w:tc>
        <w:tc>
          <w:tcPr>
            <w:tcW w:w="2647" w:type="dxa"/>
            <w:vAlign w:val="center"/>
          </w:tcPr>
          <w:p w14:paraId="36660D1D" w14:textId="77777777" w:rsidR="002302F9" w:rsidRDefault="00720D79">
            <w:pPr>
              <w:jc w:val="center"/>
            </w:pPr>
            <w:r>
              <w:rPr>
                <w:rFonts w:hint="eastAsia"/>
              </w:rPr>
              <w:t>陕西省水旱灾害防御中心</w:t>
            </w:r>
          </w:p>
        </w:tc>
        <w:tc>
          <w:tcPr>
            <w:tcW w:w="4756" w:type="dxa"/>
            <w:vAlign w:val="center"/>
          </w:tcPr>
          <w:p w14:paraId="42E65762" w14:textId="484E9784" w:rsidR="002302F9" w:rsidRDefault="009C4518">
            <w:r w:rsidRPr="009C4518">
              <w:rPr>
                <w:rFonts w:hint="eastAsia"/>
              </w:rPr>
              <w:t>陕西省水旱灾害防御中心深度参与了山区水沙灾害预报预警关键技术及应用项目的相关工作。制定了基于风险等级、风险时间和保护对象三个维度的水沙灾害分梯次响应标准化流程，协同研发了山洪灾害智慧预报预警系统，实现预报预警与应急响应的全链条智能化管理。同时将本项目成果，集成至陕西省山洪灾害监测预报预警平台，推动了成果的业务化应用。</w:t>
            </w:r>
          </w:p>
        </w:tc>
      </w:tr>
      <w:tr w:rsidR="002302F9" w14:paraId="7D53749D" w14:textId="77777777">
        <w:trPr>
          <w:trHeight w:val="562"/>
          <w:jc w:val="center"/>
        </w:trPr>
        <w:tc>
          <w:tcPr>
            <w:tcW w:w="1435" w:type="dxa"/>
            <w:vAlign w:val="center"/>
          </w:tcPr>
          <w:p w14:paraId="6EB60D42" w14:textId="77777777" w:rsidR="002302F9" w:rsidRDefault="00720D79">
            <w:pPr>
              <w:jc w:val="center"/>
            </w:pPr>
            <w:r>
              <w:rPr>
                <w:rFonts w:hint="eastAsia"/>
              </w:rPr>
              <w:t>4</w:t>
            </w:r>
          </w:p>
        </w:tc>
        <w:tc>
          <w:tcPr>
            <w:tcW w:w="2647" w:type="dxa"/>
            <w:vAlign w:val="center"/>
          </w:tcPr>
          <w:p w14:paraId="76B6A9E7" w14:textId="77777777" w:rsidR="002302F9" w:rsidRDefault="00720D79">
            <w:pPr>
              <w:jc w:val="center"/>
            </w:pPr>
            <w:r>
              <w:rPr>
                <w:rFonts w:hint="eastAsia"/>
              </w:rPr>
              <w:t>水利部水土保持监测中心</w:t>
            </w:r>
          </w:p>
        </w:tc>
        <w:tc>
          <w:tcPr>
            <w:tcW w:w="4756" w:type="dxa"/>
            <w:vAlign w:val="center"/>
          </w:tcPr>
          <w:p w14:paraId="2DAE2AC6" w14:textId="77777777" w:rsidR="002302F9" w:rsidRDefault="00720D79">
            <w:r>
              <w:rPr>
                <w:rFonts w:hint="eastAsia"/>
              </w:rPr>
              <w:t>本单位作为项目核心完成单位之一，深度参与了该项目。在科技创新方面，重点围绕“水</w:t>
            </w:r>
            <w:r>
              <w:rPr>
                <w:rFonts w:hint="eastAsia"/>
              </w:rPr>
              <w:t>-</w:t>
            </w:r>
            <w:r>
              <w:rPr>
                <w:rFonts w:hint="eastAsia"/>
              </w:rPr>
              <w:t>沙</w:t>
            </w:r>
            <w:r>
              <w:rPr>
                <w:rFonts w:hint="eastAsia"/>
              </w:rPr>
              <w:t>-</w:t>
            </w:r>
            <w:r>
              <w:rPr>
                <w:rFonts w:hint="eastAsia"/>
              </w:rPr>
              <w:t>能”耦合致灾机理开展研究，支持提出了径流能量概念及其表达式，为山区水沙灾害风险评估提供了理论依</w:t>
            </w:r>
            <w:r>
              <w:rPr>
                <w:rFonts w:hint="eastAsia"/>
              </w:rPr>
              <w:lastRenderedPageBreak/>
              <w:t>据。同时，本单位加快构建具有水土流失状况预报预警、淤地坝安全度汛管理等功能的智慧水土保持应用体系。研究成果已在黄土高原等重点区域规模化应用，显著提升了山洪与水沙灾害的预警精度和应急响应效率，为保障人民生命财产安全和重大工程安全提供了关键技术支撑。</w:t>
            </w:r>
          </w:p>
        </w:tc>
      </w:tr>
    </w:tbl>
    <w:p w14:paraId="76E9707B" w14:textId="77777777" w:rsidR="002302F9" w:rsidRDefault="00720D79">
      <w:pPr>
        <w:pStyle w:val="1"/>
        <w:numPr>
          <w:ilvl w:val="0"/>
          <w:numId w:val="1"/>
        </w:numPr>
        <w:spacing w:before="0" w:after="0" w:line="360" w:lineRule="auto"/>
        <w:rPr>
          <w:b w:val="0"/>
          <w:sz w:val="28"/>
          <w:szCs w:val="28"/>
        </w:rPr>
      </w:pPr>
      <w:r>
        <w:rPr>
          <w:b w:val="0"/>
          <w:sz w:val="28"/>
          <w:szCs w:val="28"/>
        </w:rPr>
        <w:lastRenderedPageBreak/>
        <w:t>完成人合作关系说明</w:t>
      </w:r>
      <w:r>
        <w:rPr>
          <w:rFonts w:hint="eastAsia"/>
          <w:b w:val="0"/>
          <w:sz w:val="28"/>
          <w:szCs w:val="28"/>
        </w:rPr>
        <w:t>：（</w:t>
      </w:r>
      <w:r>
        <w:rPr>
          <w:b w:val="0"/>
          <w:sz w:val="28"/>
          <w:szCs w:val="28"/>
        </w:rPr>
        <w:t>合作方式包括专著合著、论文合著、共同立项、共同知识产权、共同获奖、共同参与制定标准规范、产业合作等。</w:t>
      </w:r>
      <w:r>
        <w:rPr>
          <w:rFonts w:hint="eastAsia"/>
          <w:b w:val="0"/>
          <w:sz w:val="28"/>
          <w:szCs w:val="28"/>
        </w:rPr>
        <w:t>下表中的“项目排名”指在本次报奖中的完成人排序。）</w:t>
      </w:r>
    </w:p>
    <w:p w14:paraId="67A0010E" w14:textId="139B23D5" w:rsidR="002302F9" w:rsidRDefault="00720D79">
      <w:pPr>
        <w:spacing w:line="40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本项目针对黄土高原高含沙山洪形成演进与复杂下垫面洪沙致灾防御难题，在国家重点研发计划项目、国家自然科学基金重点项目、水利部技术示范项目和陕西省水利厅重大项目等支持下，西安理工大学、中国水利水电科学研究院、陕西省水旱灾害防御中心</w:t>
      </w:r>
      <w:r w:rsidR="00D50CA0">
        <w:rPr>
          <w:rFonts w:ascii="Calibri" w:eastAsia="宋体" w:hAnsi="Calibri" w:cs="Times New Roman" w:hint="eastAsia"/>
          <w:sz w:val="24"/>
          <w:szCs w:val="24"/>
        </w:rPr>
        <w:t>以及</w:t>
      </w:r>
      <w:r>
        <w:rPr>
          <w:rFonts w:ascii="Calibri" w:eastAsia="宋体" w:hAnsi="Calibri" w:cs="Times New Roman" w:hint="eastAsia"/>
          <w:sz w:val="24"/>
          <w:szCs w:val="24"/>
        </w:rPr>
        <w:t>水利部水土保持监测中心等单位，产学研有机结合，开展了山洪引发的冲毁—淤埋—淹没等复合致灾研究，内容涉及将径流能量侵蚀等成果应用于山区水沙灾害的风险评估、研发了基于径流能量的雨</w:t>
      </w:r>
      <w:r>
        <w:rPr>
          <w:rFonts w:ascii="Calibri" w:eastAsia="宋体" w:hAnsi="Calibri" w:cs="Times New Roman"/>
          <w:sz w:val="24"/>
          <w:szCs w:val="24"/>
        </w:rPr>
        <w:t>-</w:t>
      </w:r>
      <w:r>
        <w:rPr>
          <w:rFonts w:ascii="Calibri" w:eastAsia="宋体" w:hAnsi="Calibri" w:cs="Times New Roman"/>
          <w:sz w:val="24"/>
          <w:szCs w:val="24"/>
        </w:rPr>
        <w:t>洪</w:t>
      </w:r>
      <w:r>
        <w:rPr>
          <w:rFonts w:ascii="Calibri" w:eastAsia="宋体" w:hAnsi="Calibri" w:cs="Times New Roman"/>
          <w:sz w:val="24"/>
          <w:szCs w:val="24"/>
        </w:rPr>
        <w:t>-</w:t>
      </w:r>
      <w:r>
        <w:rPr>
          <w:rFonts w:ascii="Calibri" w:eastAsia="宋体" w:hAnsi="Calibri" w:cs="Times New Roman"/>
          <w:sz w:val="24"/>
          <w:szCs w:val="24"/>
        </w:rPr>
        <w:t>沙预报模型等，由</w:t>
      </w:r>
      <w:r>
        <w:rPr>
          <w:rFonts w:ascii="Calibri" w:eastAsia="宋体" w:hAnsi="Calibri" w:cs="Times New Roman"/>
          <w:sz w:val="24"/>
          <w:szCs w:val="24"/>
        </w:rPr>
        <w:t>1</w:t>
      </w:r>
      <w:r>
        <w:rPr>
          <w:rFonts w:ascii="Calibri" w:eastAsia="宋体" w:hAnsi="Calibri" w:cs="Times New Roman" w:hint="eastAsia"/>
          <w:sz w:val="24"/>
          <w:szCs w:val="24"/>
        </w:rPr>
        <w:t>5</w:t>
      </w:r>
      <w:r>
        <w:rPr>
          <w:rFonts w:ascii="Calibri" w:eastAsia="宋体" w:hAnsi="Calibri" w:cs="Times New Roman"/>
          <w:sz w:val="24"/>
          <w:szCs w:val="24"/>
        </w:rPr>
        <w:t>位完成人以共同立项、论文合著</w:t>
      </w:r>
      <w:r>
        <w:rPr>
          <w:rFonts w:ascii="Calibri" w:eastAsia="宋体" w:hAnsi="Calibri" w:cs="Times New Roman" w:hint="eastAsia"/>
          <w:sz w:val="24"/>
          <w:szCs w:val="24"/>
        </w:rPr>
        <w:t>和共同知识产权</w:t>
      </w:r>
      <w:r>
        <w:rPr>
          <w:rFonts w:ascii="Calibri" w:eastAsia="宋体" w:hAnsi="Calibri" w:cs="Times New Roman"/>
          <w:sz w:val="24"/>
          <w:szCs w:val="24"/>
        </w:rPr>
        <w:t>等多种形式合作完成，现就相关合作情况简要说明如下</w:t>
      </w:r>
      <w:r>
        <w:rPr>
          <w:rFonts w:ascii="Calibri" w:eastAsia="宋体" w:hAnsi="Calibri" w:cs="Times New Roman" w:hint="eastAsia"/>
          <w:sz w:val="24"/>
          <w:szCs w:val="24"/>
        </w:rPr>
        <w:t>。</w:t>
      </w:r>
    </w:p>
    <w:p w14:paraId="32DF2522" w14:textId="01ED71F1" w:rsidR="002302F9" w:rsidRDefault="00720D79" w:rsidP="00AC1B96">
      <w:pPr>
        <w:spacing w:line="40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西安理工大学李占斌教授负责项目总体设计和项目组织实施计划。本项目第一完成人李占斌</w:t>
      </w:r>
      <w:r>
        <w:rPr>
          <w:rFonts w:ascii="Calibri" w:eastAsia="宋体" w:hAnsi="Calibri" w:cs="Times New Roman" w:hint="eastAsia"/>
          <w:sz w:val="24"/>
          <w:szCs w:val="24"/>
        </w:rPr>
        <w:t>/1</w:t>
      </w:r>
      <w:r>
        <w:rPr>
          <w:rFonts w:ascii="Calibri" w:eastAsia="宋体" w:hAnsi="Calibri" w:cs="Times New Roman" w:hint="eastAsia"/>
          <w:sz w:val="24"/>
          <w:szCs w:val="24"/>
        </w:rPr>
        <w:t>为其他完成人张皎</w:t>
      </w:r>
      <w:r>
        <w:rPr>
          <w:rFonts w:ascii="Calibri" w:eastAsia="宋体" w:hAnsi="Calibri" w:cs="Times New Roman" w:hint="eastAsia"/>
          <w:sz w:val="24"/>
          <w:szCs w:val="24"/>
        </w:rPr>
        <w:t>/4</w:t>
      </w:r>
      <w:r>
        <w:rPr>
          <w:rFonts w:ascii="Calibri" w:eastAsia="宋体" w:hAnsi="Calibri" w:cs="Times New Roman" w:hint="eastAsia"/>
          <w:sz w:val="24"/>
          <w:szCs w:val="24"/>
        </w:rPr>
        <w:t>（</w:t>
      </w:r>
      <w:r>
        <w:rPr>
          <w:rFonts w:ascii="Calibri" w:eastAsia="宋体" w:hAnsi="Calibri" w:cs="Times New Roman" w:hint="eastAsia"/>
          <w:sz w:val="24"/>
          <w:szCs w:val="24"/>
        </w:rPr>
        <w:t>2020</w:t>
      </w:r>
      <w:r>
        <w:rPr>
          <w:rFonts w:ascii="Calibri" w:eastAsia="宋体" w:hAnsi="Calibri" w:cs="Times New Roman" w:hint="eastAsia"/>
          <w:sz w:val="24"/>
          <w:szCs w:val="24"/>
        </w:rPr>
        <w:t>博后）、贾路</w:t>
      </w:r>
      <w:r>
        <w:rPr>
          <w:rFonts w:ascii="Calibri" w:eastAsia="宋体" w:hAnsi="Calibri" w:cs="Times New Roman" w:hint="eastAsia"/>
          <w:sz w:val="24"/>
          <w:szCs w:val="24"/>
        </w:rPr>
        <w:t>/6</w:t>
      </w:r>
      <w:r>
        <w:rPr>
          <w:rFonts w:ascii="Calibri" w:eastAsia="宋体" w:hAnsi="Calibri" w:cs="Times New Roman" w:hint="eastAsia"/>
          <w:sz w:val="24"/>
          <w:szCs w:val="24"/>
        </w:rPr>
        <w:t>（</w:t>
      </w:r>
      <w:r>
        <w:rPr>
          <w:rFonts w:ascii="Calibri" w:eastAsia="宋体" w:hAnsi="Calibri" w:cs="Times New Roman" w:hint="eastAsia"/>
          <w:sz w:val="24"/>
          <w:szCs w:val="24"/>
        </w:rPr>
        <w:t>2017</w:t>
      </w:r>
      <w:r>
        <w:rPr>
          <w:rFonts w:ascii="Calibri" w:eastAsia="宋体" w:hAnsi="Calibri" w:cs="Times New Roman" w:hint="eastAsia"/>
          <w:sz w:val="24"/>
          <w:szCs w:val="24"/>
        </w:rPr>
        <w:t>硕）、</w:t>
      </w:r>
      <w:r w:rsidR="00C92BC4">
        <w:rPr>
          <w:rFonts w:ascii="Calibri" w:eastAsia="宋体" w:hAnsi="Calibri" w:cs="Times New Roman" w:hint="eastAsia"/>
          <w:sz w:val="24"/>
          <w:szCs w:val="24"/>
        </w:rPr>
        <w:t>张泽宇</w:t>
      </w:r>
      <w:r w:rsidR="00C92BC4">
        <w:rPr>
          <w:rFonts w:ascii="Calibri" w:eastAsia="宋体" w:hAnsi="Calibri" w:cs="Times New Roman" w:hint="eastAsia"/>
          <w:sz w:val="24"/>
          <w:szCs w:val="24"/>
        </w:rPr>
        <w:t>/14</w:t>
      </w:r>
      <w:r>
        <w:rPr>
          <w:rFonts w:ascii="Calibri" w:eastAsia="宋体" w:hAnsi="Calibri" w:cs="Times New Roman" w:hint="eastAsia"/>
          <w:sz w:val="24"/>
          <w:szCs w:val="24"/>
        </w:rPr>
        <w:t>（</w:t>
      </w:r>
      <w:r>
        <w:rPr>
          <w:rFonts w:ascii="Calibri" w:eastAsia="宋体" w:hAnsi="Calibri" w:cs="Times New Roman" w:hint="eastAsia"/>
          <w:sz w:val="24"/>
          <w:szCs w:val="24"/>
        </w:rPr>
        <w:t>2022</w:t>
      </w:r>
      <w:r>
        <w:rPr>
          <w:rFonts w:ascii="Calibri" w:eastAsia="宋体" w:hAnsi="Calibri" w:cs="Times New Roman" w:hint="eastAsia"/>
          <w:sz w:val="24"/>
          <w:szCs w:val="24"/>
        </w:rPr>
        <w:t>博后）、</w:t>
      </w:r>
      <w:r w:rsidR="00C92BC4">
        <w:rPr>
          <w:rFonts w:ascii="Calibri" w:eastAsia="宋体" w:hAnsi="Calibri" w:cs="Times New Roman" w:hint="eastAsia"/>
          <w:sz w:val="24"/>
          <w:szCs w:val="24"/>
        </w:rPr>
        <w:t>马建业</w:t>
      </w:r>
      <w:r w:rsidR="00C92BC4">
        <w:rPr>
          <w:rFonts w:ascii="Calibri" w:eastAsia="宋体" w:hAnsi="Calibri" w:cs="Times New Roman" w:hint="eastAsia"/>
          <w:sz w:val="24"/>
          <w:szCs w:val="24"/>
        </w:rPr>
        <w:t>/15</w:t>
      </w:r>
      <w:r>
        <w:rPr>
          <w:rFonts w:ascii="Calibri" w:eastAsia="宋体" w:hAnsi="Calibri" w:cs="Times New Roman" w:hint="eastAsia"/>
          <w:sz w:val="24"/>
          <w:szCs w:val="24"/>
        </w:rPr>
        <w:t>（</w:t>
      </w:r>
      <w:r>
        <w:rPr>
          <w:rFonts w:ascii="Calibri" w:eastAsia="宋体" w:hAnsi="Calibri" w:cs="Times New Roman" w:hint="eastAsia"/>
          <w:sz w:val="24"/>
          <w:szCs w:val="24"/>
        </w:rPr>
        <w:t>2015</w:t>
      </w:r>
      <w:r>
        <w:rPr>
          <w:rFonts w:ascii="Calibri" w:eastAsia="宋体" w:hAnsi="Calibri" w:cs="Times New Roman" w:hint="eastAsia"/>
          <w:sz w:val="24"/>
          <w:szCs w:val="24"/>
        </w:rPr>
        <w:t>硕</w:t>
      </w:r>
      <w:r>
        <w:rPr>
          <w:rFonts w:ascii="Calibri" w:eastAsia="宋体" w:hAnsi="Calibri" w:cs="Times New Roman" w:hint="eastAsia"/>
          <w:sz w:val="24"/>
          <w:szCs w:val="24"/>
        </w:rPr>
        <w:t>/2019</w:t>
      </w:r>
      <w:r>
        <w:rPr>
          <w:rFonts w:ascii="Calibri" w:eastAsia="宋体" w:hAnsi="Calibri" w:cs="Times New Roman" w:hint="eastAsia"/>
          <w:sz w:val="24"/>
          <w:szCs w:val="24"/>
        </w:rPr>
        <w:t>博）求学期间的导师。且李占斌</w:t>
      </w:r>
      <w:r>
        <w:rPr>
          <w:rFonts w:ascii="Calibri" w:eastAsia="宋体" w:hAnsi="Calibri" w:cs="Times New Roman" w:hint="eastAsia"/>
          <w:sz w:val="24"/>
          <w:szCs w:val="24"/>
        </w:rPr>
        <w:t>/1</w:t>
      </w:r>
      <w:r>
        <w:rPr>
          <w:rFonts w:ascii="Calibri" w:eastAsia="宋体" w:hAnsi="Calibri" w:cs="Times New Roman" w:hint="eastAsia"/>
          <w:sz w:val="24"/>
          <w:szCs w:val="24"/>
        </w:rPr>
        <w:t>与张皎</w:t>
      </w:r>
      <w:r>
        <w:rPr>
          <w:rFonts w:ascii="Calibri" w:eastAsia="宋体" w:hAnsi="Calibri" w:cs="Times New Roman" w:hint="eastAsia"/>
          <w:sz w:val="24"/>
          <w:szCs w:val="24"/>
        </w:rPr>
        <w:t>/4</w:t>
      </w:r>
      <w:r>
        <w:rPr>
          <w:rFonts w:ascii="Calibri" w:eastAsia="宋体" w:hAnsi="Calibri" w:cs="Times New Roman" w:hint="eastAsia"/>
          <w:sz w:val="24"/>
          <w:szCs w:val="24"/>
        </w:rPr>
        <w:t>、贾路</w:t>
      </w:r>
      <w:r>
        <w:rPr>
          <w:rFonts w:ascii="Calibri" w:eastAsia="宋体" w:hAnsi="Calibri" w:cs="Times New Roman" w:hint="eastAsia"/>
          <w:sz w:val="24"/>
          <w:szCs w:val="24"/>
        </w:rPr>
        <w:t>/6</w:t>
      </w:r>
      <w:r>
        <w:rPr>
          <w:rFonts w:ascii="Calibri" w:eastAsia="宋体" w:hAnsi="Calibri" w:cs="Times New Roman" w:hint="eastAsia"/>
          <w:sz w:val="24"/>
          <w:szCs w:val="24"/>
        </w:rPr>
        <w:t>、</w:t>
      </w:r>
      <w:r w:rsidR="00145210">
        <w:rPr>
          <w:rFonts w:ascii="Calibri" w:eastAsia="宋体" w:hAnsi="Calibri" w:cs="Times New Roman" w:hint="eastAsia"/>
          <w:sz w:val="24"/>
          <w:szCs w:val="24"/>
        </w:rPr>
        <w:t>李鹏</w:t>
      </w:r>
      <w:r w:rsidR="00145210">
        <w:rPr>
          <w:rFonts w:ascii="Calibri" w:eastAsia="宋体" w:hAnsi="Calibri" w:cs="Times New Roman" w:hint="eastAsia"/>
          <w:sz w:val="24"/>
          <w:szCs w:val="24"/>
        </w:rPr>
        <w:t>/11</w:t>
      </w:r>
      <w:r>
        <w:rPr>
          <w:rFonts w:ascii="Calibri" w:eastAsia="宋体" w:hAnsi="Calibri" w:cs="Times New Roman" w:hint="eastAsia"/>
          <w:sz w:val="24"/>
          <w:szCs w:val="24"/>
        </w:rPr>
        <w:t>、</w:t>
      </w:r>
      <w:r w:rsidR="00145210">
        <w:rPr>
          <w:rFonts w:ascii="Calibri" w:eastAsia="宋体" w:hAnsi="Calibri" w:cs="Times New Roman" w:hint="eastAsia"/>
          <w:sz w:val="24"/>
          <w:szCs w:val="24"/>
        </w:rPr>
        <w:t>于坤霞</w:t>
      </w:r>
      <w:r w:rsidR="00145210">
        <w:rPr>
          <w:rFonts w:ascii="Calibri" w:eastAsia="宋体" w:hAnsi="Calibri" w:cs="Times New Roman" w:hint="eastAsia"/>
          <w:sz w:val="24"/>
          <w:szCs w:val="24"/>
        </w:rPr>
        <w:t>/12</w:t>
      </w:r>
      <w:r w:rsidR="00CE0F4E">
        <w:rPr>
          <w:rFonts w:ascii="Calibri" w:eastAsia="宋体" w:hAnsi="Calibri" w:cs="Times New Roman" w:hint="eastAsia"/>
          <w:sz w:val="24"/>
          <w:szCs w:val="24"/>
        </w:rPr>
        <w:t>、</w:t>
      </w:r>
      <w:r w:rsidR="00C92BC4">
        <w:rPr>
          <w:rFonts w:ascii="Calibri" w:eastAsia="宋体" w:hAnsi="Calibri" w:cs="Times New Roman" w:hint="eastAsia"/>
          <w:sz w:val="24"/>
          <w:szCs w:val="24"/>
        </w:rPr>
        <w:t>张泽宇</w:t>
      </w:r>
      <w:r w:rsidR="00C92BC4">
        <w:rPr>
          <w:rFonts w:ascii="Calibri" w:eastAsia="宋体" w:hAnsi="Calibri" w:cs="Times New Roman" w:hint="eastAsia"/>
          <w:sz w:val="24"/>
          <w:szCs w:val="24"/>
        </w:rPr>
        <w:t>/14</w:t>
      </w:r>
      <w:r>
        <w:rPr>
          <w:rFonts w:ascii="Calibri" w:eastAsia="宋体" w:hAnsi="Calibri" w:cs="Times New Roman" w:hint="eastAsia"/>
          <w:sz w:val="24"/>
          <w:szCs w:val="24"/>
        </w:rPr>
        <w:t>、</w:t>
      </w:r>
      <w:r w:rsidR="00C92BC4">
        <w:rPr>
          <w:rFonts w:ascii="Calibri" w:eastAsia="宋体" w:hAnsi="Calibri" w:cs="Times New Roman" w:hint="eastAsia"/>
          <w:sz w:val="24"/>
          <w:szCs w:val="24"/>
        </w:rPr>
        <w:t>马建业</w:t>
      </w:r>
      <w:r w:rsidR="00C92BC4">
        <w:rPr>
          <w:rFonts w:ascii="Calibri" w:eastAsia="宋体" w:hAnsi="Calibri" w:cs="Times New Roman" w:hint="eastAsia"/>
          <w:sz w:val="24"/>
          <w:szCs w:val="24"/>
        </w:rPr>
        <w:t>/15</w:t>
      </w:r>
      <w:r>
        <w:rPr>
          <w:rFonts w:ascii="Calibri" w:eastAsia="宋体" w:hAnsi="Calibri" w:cs="Times New Roman" w:hint="eastAsia"/>
          <w:sz w:val="24"/>
          <w:szCs w:val="24"/>
        </w:rPr>
        <w:t>长期以来在复杂下垫面条件下能量梯度与泥沙起动的非线性致灾机理及挟沙洪水能量的风险动态评估等方面合作开展了深入研究。同时西安理工大学李占斌</w:t>
      </w:r>
      <w:r>
        <w:rPr>
          <w:rFonts w:ascii="Calibri" w:eastAsia="宋体" w:hAnsi="Calibri" w:cs="Times New Roman" w:hint="eastAsia"/>
          <w:sz w:val="24"/>
          <w:szCs w:val="24"/>
        </w:rPr>
        <w:t>/1</w:t>
      </w:r>
      <w:r>
        <w:rPr>
          <w:rFonts w:ascii="Calibri" w:eastAsia="宋体" w:hAnsi="Calibri" w:cs="Times New Roman" w:hint="eastAsia"/>
          <w:sz w:val="24"/>
          <w:szCs w:val="24"/>
        </w:rPr>
        <w:t>等与</w:t>
      </w:r>
      <w:r>
        <w:rPr>
          <w:rFonts w:ascii="Calibri" w:eastAsia="宋体" w:hAnsi="Calibri" w:cs="Times New Roman"/>
          <w:sz w:val="24"/>
          <w:szCs w:val="24"/>
        </w:rPr>
        <w:t>刘荣华</w:t>
      </w:r>
      <w:r>
        <w:rPr>
          <w:rFonts w:ascii="Calibri" w:eastAsia="宋体" w:hAnsi="Calibri" w:cs="Times New Roman"/>
          <w:sz w:val="24"/>
          <w:szCs w:val="24"/>
        </w:rPr>
        <w:t>/2</w:t>
      </w:r>
      <w:r>
        <w:rPr>
          <w:rFonts w:ascii="Calibri" w:eastAsia="宋体" w:hAnsi="Calibri" w:cs="Times New Roman"/>
          <w:sz w:val="24"/>
          <w:szCs w:val="24"/>
        </w:rPr>
        <w:t>、刘启</w:t>
      </w:r>
      <w:r>
        <w:rPr>
          <w:rFonts w:ascii="Calibri" w:eastAsia="宋体" w:hAnsi="Calibri" w:cs="Times New Roman"/>
          <w:sz w:val="24"/>
          <w:szCs w:val="24"/>
        </w:rPr>
        <w:t>/3</w:t>
      </w:r>
      <w:r>
        <w:rPr>
          <w:rFonts w:ascii="Calibri" w:eastAsia="宋体" w:hAnsi="Calibri" w:cs="Times New Roman"/>
          <w:sz w:val="24"/>
          <w:szCs w:val="24"/>
        </w:rPr>
        <w:t>、</w:t>
      </w:r>
      <w:r>
        <w:rPr>
          <w:rFonts w:ascii="Calibri" w:eastAsia="宋体" w:hAnsi="Calibri" w:cs="Times New Roman" w:hint="eastAsia"/>
          <w:sz w:val="24"/>
          <w:szCs w:val="24"/>
        </w:rPr>
        <w:t>相里江峰</w:t>
      </w:r>
      <w:r>
        <w:rPr>
          <w:rFonts w:ascii="Calibri" w:eastAsia="宋体" w:hAnsi="Calibri" w:cs="Times New Roman"/>
          <w:sz w:val="24"/>
          <w:szCs w:val="24"/>
        </w:rPr>
        <w:t>/</w:t>
      </w:r>
      <w:r>
        <w:rPr>
          <w:rFonts w:ascii="Calibri" w:eastAsia="宋体" w:hAnsi="Calibri" w:cs="Times New Roman" w:hint="eastAsia"/>
          <w:sz w:val="24"/>
          <w:szCs w:val="24"/>
        </w:rPr>
        <w:t>5</w:t>
      </w:r>
      <w:r>
        <w:rPr>
          <w:rFonts w:ascii="Calibri" w:eastAsia="宋体" w:hAnsi="Calibri" w:cs="Times New Roman"/>
          <w:sz w:val="24"/>
          <w:szCs w:val="24"/>
        </w:rPr>
        <w:t>、</w:t>
      </w:r>
      <w:r>
        <w:rPr>
          <w:rFonts w:ascii="Calibri" w:eastAsia="宋体" w:hAnsi="Calibri" w:cs="Times New Roman" w:hint="eastAsia"/>
          <w:sz w:val="24"/>
          <w:szCs w:val="24"/>
        </w:rPr>
        <w:t>李斌斌</w:t>
      </w:r>
      <w:r>
        <w:rPr>
          <w:rFonts w:ascii="Calibri" w:eastAsia="宋体" w:hAnsi="Calibri" w:cs="Times New Roman" w:hint="eastAsia"/>
          <w:sz w:val="24"/>
          <w:szCs w:val="24"/>
        </w:rPr>
        <w:t>/7</w:t>
      </w:r>
      <w:r>
        <w:rPr>
          <w:rFonts w:ascii="Calibri" w:eastAsia="宋体" w:hAnsi="Calibri" w:cs="Times New Roman" w:hint="eastAsia"/>
          <w:sz w:val="24"/>
          <w:szCs w:val="24"/>
        </w:rPr>
        <w:t>、</w:t>
      </w:r>
      <w:r w:rsidR="00C92BC4">
        <w:rPr>
          <w:rFonts w:ascii="Calibri" w:eastAsia="宋体" w:hAnsi="Calibri" w:cs="Times New Roman" w:hint="eastAsia"/>
          <w:sz w:val="24"/>
          <w:szCs w:val="24"/>
        </w:rPr>
        <w:t>王灵灵</w:t>
      </w:r>
      <w:r w:rsidR="00C92BC4">
        <w:rPr>
          <w:rFonts w:ascii="Calibri" w:eastAsia="宋体" w:hAnsi="Calibri" w:cs="Times New Roman" w:hint="eastAsia"/>
          <w:sz w:val="24"/>
          <w:szCs w:val="24"/>
        </w:rPr>
        <w:t>/10</w:t>
      </w:r>
      <w:r>
        <w:rPr>
          <w:rFonts w:ascii="Calibri" w:eastAsia="宋体" w:hAnsi="Calibri" w:cs="Times New Roman" w:hint="eastAsia"/>
          <w:sz w:val="24"/>
          <w:szCs w:val="24"/>
        </w:rPr>
        <w:t>、</w:t>
      </w:r>
      <w:r w:rsidR="005813E6">
        <w:rPr>
          <w:rFonts w:ascii="Calibri" w:eastAsia="宋体" w:hAnsi="Calibri" w:cs="Times New Roman"/>
          <w:sz w:val="24"/>
          <w:szCs w:val="24"/>
        </w:rPr>
        <w:t>刘潇</w:t>
      </w:r>
      <w:r w:rsidR="005813E6">
        <w:rPr>
          <w:rFonts w:ascii="Calibri" w:eastAsia="宋体" w:hAnsi="Calibri" w:cs="Times New Roman"/>
          <w:sz w:val="24"/>
          <w:szCs w:val="24"/>
        </w:rPr>
        <w:t>/9</w:t>
      </w:r>
      <w:r w:rsidR="00CE0F4E">
        <w:rPr>
          <w:rFonts w:ascii="Calibri" w:eastAsia="宋体" w:hAnsi="Calibri" w:cs="Times New Roman" w:hint="eastAsia"/>
          <w:sz w:val="24"/>
          <w:szCs w:val="24"/>
        </w:rPr>
        <w:t>、</w:t>
      </w:r>
      <w:r w:rsidR="005813E6">
        <w:rPr>
          <w:rFonts w:ascii="Calibri" w:eastAsia="宋体" w:hAnsi="Calibri" w:cs="Times New Roman"/>
          <w:sz w:val="24"/>
          <w:szCs w:val="24"/>
        </w:rPr>
        <w:t>田济扬</w:t>
      </w:r>
      <w:r w:rsidR="005813E6">
        <w:rPr>
          <w:rFonts w:ascii="Calibri" w:eastAsia="宋体" w:hAnsi="Calibri" w:cs="Times New Roman"/>
          <w:sz w:val="24"/>
          <w:szCs w:val="24"/>
        </w:rPr>
        <w:t>/8</w:t>
      </w:r>
      <w:r>
        <w:rPr>
          <w:rFonts w:ascii="Calibri" w:eastAsia="宋体" w:hAnsi="Calibri" w:cs="Times New Roman"/>
          <w:sz w:val="24"/>
          <w:szCs w:val="24"/>
        </w:rPr>
        <w:t>、</w:t>
      </w:r>
      <w:r w:rsidR="00C92BC4">
        <w:rPr>
          <w:rFonts w:ascii="Calibri" w:eastAsia="宋体" w:hAnsi="Calibri" w:cs="Times New Roman" w:hint="eastAsia"/>
          <w:sz w:val="24"/>
          <w:szCs w:val="24"/>
        </w:rPr>
        <w:t>刘晓婉</w:t>
      </w:r>
      <w:r w:rsidR="00C92BC4">
        <w:rPr>
          <w:rFonts w:ascii="Calibri" w:eastAsia="宋体" w:hAnsi="Calibri" w:cs="Times New Roman" w:hint="eastAsia"/>
          <w:sz w:val="24"/>
          <w:szCs w:val="24"/>
        </w:rPr>
        <w:t>/13</w:t>
      </w:r>
      <w:r>
        <w:rPr>
          <w:rFonts w:ascii="Calibri" w:eastAsia="宋体" w:hAnsi="Calibri" w:cs="Times New Roman" w:hint="eastAsia"/>
          <w:sz w:val="24"/>
          <w:szCs w:val="24"/>
        </w:rPr>
        <w:t>展开合作，共同研发了山洪致灾区多时空尺度雨</w:t>
      </w:r>
      <w:r>
        <w:rPr>
          <w:rFonts w:ascii="Calibri" w:eastAsia="宋体" w:hAnsi="Calibri" w:cs="Times New Roman" w:hint="eastAsia"/>
          <w:sz w:val="24"/>
          <w:szCs w:val="24"/>
        </w:rPr>
        <w:t>-</w:t>
      </w:r>
      <w:r>
        <w:rPr>
          <w:rFonts w:ascii="Calibri" w:eastAsia="宋体" w:hAnsi="Calibri" w:cs="Times New Roman" w:hint="eastAsia"/>
          <w:sz w:val="24"/>
          <w:szCs w:val="24"/>
        </w:rPr>
        <w:t>洪</w:t>
      </w:r>
      <w:r>
        <w:rPr>
          <w:rFonts w:ascii="Calibri" w:eastAsia="宋体" w:hAnsi="Calibri" w:cs="Times New Roman" w:hint="eastAsia"/>
          <w:sz w:val="24"/>
          <w:szCs w:val="24"/>
        </w:rPr>
        <w:t>-</w:t>
      </w:r>
      <w:r>
        <w:rPr>
          <w:rFonts w:ascii="Calibri" w:eastAsia="宋体" w:hAnsi="Calibri" w:cs="Times New Roman" w:hint="eastAsia"/>
          <w:sz w:val="24"/>
          <w:szCs w:val="24"/>
        </w:rPr>
        <w:t>沙预报模型，制定了水沙灾害快速响应的标准化流程，构建了“监测</w:t>
      </w:r>
      <w:r>
        <w:rPr>
          <w:rFonts w:ascii="Calibri" w:eastAsia="宋体" w:hAnsi="Calibri" w:cs="Times New Roman" w:hint="eastAsia"/>
          <w:sz w:val="24"/>
          <w:szCs w:val="24"/>
        </w:rPr>
        <w:t>-</w:t>
      </w:r>
      <w:r>
        <w:rPr>
          <w:rFonts w:ascii="Calibri" w:eastAsia="宋体" w:hAnsi="Calibri" w:cs="Times New Roman" w:hint="eastAsia"/>
          <w:sz w:val="24"/>
          <w:szCs w:val="24"/>
        </w:rPr>
        <w:t>分析</w:t>
      </w:r>
      <w:r>
        <w:rPr>
          <w:rFonts w:ascii="Calibri" w:eastAsia="宋体" w:hAnsi="Calibri" w:cs="Times New Roman" w:hint="eastAsia"/>
          <w:sz w:val="24"/>
          <w:szCs w:val="24"/>
        </w:rPr>
        <w:t>-</w:t>
      </w:r>
      <w:r>
        <w:rPr>
          <w:rFonts w:ascii="Calibri" w:eastAsia="宋体" w:hAnsi="Calibri" w:cs="Times New Roman" w:hint="eastAsia"/>
          <w:sz w:val="24"/>
          <w:szCs w:val="24"/>
        </w:rPr>
        <w:t>决策</w:t>
      </w:r>
      <w:r>
        <w:rPr>
          <w:rFonts w:ascii="Calibri" w:eastAsia="宋体" w:hAnsi="Calibri" w:cs="Times New Roman" w:hint="eastAsia"/>
          <w:sz w:val="24"/>
          <w:szCs w:val="24"/>
        </w:rPr>
        <w:t>-</w:t>
      </w:r>
      <w:r>
        <w:rPr>
          <w:rFonts w:ascii="Calibri" w:eastAsia="宋体" w:hAnsi="Calibri" w:cs="Times New Roman" w:hint="eastAsia"/>
          <w:sz w:val="24"/>
          <w:szCs w:val="24"/>
        </w:rPr>
        <w:t>发布”闭环系统，形成了完整的山区水沙灾害预报预警技术体系。</w:t>
      </w:r>
      <w:r>
        <w:rPr>
          <w:rFonts w:ascii="Calibri" w:eastAsia="宋体" w:hAnsi="Calibri" w:cs="Times New Roman"/>
          <w:sz w:val="24"/>
          <w:szCs w:val="24"/>
        </w:rPr>
        <w:t>合作完成</w:t>
      </w:r>
      <w:r w:rsidRPr="00D50CA0">
        <w:rPr>
          <w:rFonts w:ascii="Calibri" w:eastAsia="宋体" w:hAnsi="Calibri" w:cs="Times New Roman"/>
          <w:sz w:val="24"/>
          <w:szCs w:val="24"/>
        </w:rPr>
        <w:t>人</w:t>
      </w:r>
      <w:r w:rsidR="00145210">
        <w:rPr>
          <w:rFonts w:ascii="Calibri" w:eastAsia="宋体" w:hAnsi="Calibri" w:cs="Times New Roman" w:hint="eastAsia"/>
          <w:sz w:val="24"/>
          <w:szCs w:val="24"/>
        </w:rPr>
        <w:t>于坤霞</w:t>
      </w:r>
      <w:r w:rsidR="00145210">
        <w:rPr>
          <w:rFonts w:ascii="Calibri" w:eastAsia="宋体" w:hAnsi="Calibri" w:cs="Times New Roman" w:hint="eastAsia"/>
          <w:sz w:val="24"/>
          <w:szCs w:val="24"/>
        </w:rPr>
        <w:t>/12</w:t>
      </w:r>
      <w:r w:rsidR="008A4B4F" w:rsidRPr="00D50CA0">
        <w:rPr>
          <w:rFonts w:ascii="Calibri" w:eastAsia="宋体" w:hAnsi="Calibri" w:cs="Times New Roman" w:hint="eastAsia"/>
          <w:sz w:val="24"/>
          <w:szCs w:val="24"/>
        </w:rPr>
        <w:t>、贾路</w:t>
      </w:r>
      <w:r w:rsidR="008A4B4F" w:rsidRPr="00D50CA0">
        <w:rPr>
          <w:rFonts w:ascii="Calibri" w:eastAsia="宋体" w:hAnsi="Calibri" w:cs="Times New Roman" w:hint="eastAsia"/>
          <w:sz w:val="24"/>
          <w:szCs w:val="24"/>
        </w:rPr>
        <w:t>/6</w:t>
      </w:r>
      <w:r w:rsidR="008A4B4F" w:rsidRPr="00D50CA0">
        <w:rPr>
          <w:rFonts w:ascii="Calibri" w:eastAsia="宋体" w:hAnsi="Calibri" w:cs="Times New Roman" w:hint="eastAsia"/>
          <w:sz w:val="24"/>
          <w:szCs w:val="24"/>
        </w:rPr>
        <w:t>、李占斌</w:t>
      </w:r>
      <w:r w:rsidR="008A4B4F" w:rsidRPr="00D50CA0">
        <w:rPr>
          <w:rFonts w:ascii="Calibri" w:eastAsia="宋体" w:hAnsi="Calibri" w:cs="Times New Roman" w:hint="eastAsia"/>
          <w:sz w:val="24"/>
          <w:szCs w:val="24"/>
        </w:rPr>
        <w:t>/1</w:t>
      </w:r>
      <w:r w:rsidR="008A4B4F" w:rsidRPr="00D50CA0">
        <w:rPr>
          <w:rFonts w:ascii="Calibri" w:eastAsia="宋体" w:hAnsi="Calibri" w:cs="Times New Roman" w:hint="eastAsia"/>
          <w:sz w:val="24"/>
          <w:szCs w:val="24"/>
        </w:rPr>
        <w:t>、</w:t>
      </w:r>
      <w:r w:rsidR="00145210">
        <w:rPr>
          <w:rFonts w:ascii="Calibri" w:eastAsia="宋体" w:hAnsi="Calibri" w:cs="Times New Roman" w:hint="eastAsia"/>
          <w:sz w:val="24"/>
          <w:szCs w:val="24"/>
        </w:rPr>
        <w:t>李鹏</w:t>
      </w:r>
      <w:r w:rsidR="00145210">
        <w:rPr>
          <w:rFonts w:ascii="Calibri" w:eastAsia="宋体" w:hAnsi="Calibri" w:cs="Times New Roman" w:hint="eastAsia"/>
          <w:sz w:val="24"/>
          <w:szCs w:val="24"/>
        </w:rPr>
        <w:t>/11</w:t>
      </w:r>
      <w:r w:rsidR="008A4B4F" w:rsidRPr="00D50CA0">
        <w:rPr>
          <w:rFonts w:ascii="Calibri" w:eastAsia="宋体" w:hAnsi="Calibri" w:cs="Times New Roman" w:hint="eastAsia"/>
          <w:sz w:val="24"/>
          <w:szCs w:val="24"/>
        </w:rPr>
        <w:t>、李斌斌</w:t>
      </w:r>
      <w:r w:rsidR="008A4B4F" w:rsidRPr="00D50CA0">
        <w:rPr>
          <w:rFonts w:ascii="Calibri" w:eastAsia="宋体" w:hAnsi="Calibri" w:cs="Times New Roman" w:hint="eastAsia"/>
          <w:sz w:val="24"/>
          <w:szCs w:val="24"/>
        </w:rPr>
        <w:t>/7</w:t>
      </w:r>
      <w:r w:rsidR="008A4B4F" w:rsidRPr="00D50CA0">
        <w:rPr>
          <w:rFonts w:ascii="Calibri" w:eastAsia="宋体" w:hAnsi="Calibri" w:cs="Times New Roman" w:hint="eastAsia"/>
          <w:sz w:val="24"/>
          <w:szCs w:val="24"/>
        </w:rPr>
        <w:t>完成论文合著</w:t>
      </w:r>
      <w:r w:rsidR="008A4B4F" w:rsidRPr="00D50CA0">
        <w:rPr>
          <w:rFonts w:ascii="Calibri" w:eastAsia="宋体" w:hAnsi="Calibri" w:cs="Times New Roman" w:hint="eastAsia"/>
          <w:sz w:val="24"/>
          <w:szCs w:val="24"/>
        </w:rPr>
        <w:t>1</w:t>
      </w:r>
      <w:r w:rsidR="008A4B4F" w:rsidRPr="00D50CA0">
        <w:rPr>
          <w:rFonts w:ascii="Calibri" w:eastAsia="宋体" w:hAnsi="Calibri" w:cs="Times New Roman" w:hint="eastAsia"/>
          <w:sz w:val="24"/>
          <w:szCs w:val="24"/>
        </w:rPr>
        <w:t>篇</w:t>
      </w:r>
      <w:r w:rsidR="00AC1B96" w:rsidRPr="00D50CA0">
        <w:rPr>
          <w:rFonts w:ascii="Calibri" w:eastAsia="宋体" w:hAnsi="Calibri" w:cs="Times New Roman" w:hint="eastAsia"/>
          <w:sz w:val="24"/>
          <w:szCs w:val="24"/>
        </w:rPr>
        <w:t>。</w:t>
      </w:r>
      <w:r w:rsidRPr="00D50CA0">
        <w:rPr>
          <w:rFonts w:ascii="Calibri" w:eastAsia="宋体" w:hAnsi="Calibri" w:cs="Times New Roman" w:hint="eastAsia"/>
          <w:sz w:val="24"/>
          <w:szCs w:val="24"/>
        </w:rPr>
        <w:t>李占斌</w:t>
      </w:r>
      <w:r w:rsidRPr="00D50CA0">
        <w:rPr>
          <w:rFonts w:ascii="Calibri" w:eastAsia="宋体" w:hAnsi="Calibri" w:cs="Times New Roman" w:hint="eastAsia"/>
          <w:sz w:val="24"/>
          <w:szCs w:val="24"/>
        </w:rPr>
        <w:t>/1</w:t>
      </w:r>
      <w:r w:rsidRPr="00D50CA0">
        <w:rPr>
          <w:rFonts w:ascii="Calibri" w:eastAsia="宋体" w:hAnsi="Calibri" w:cs="Times New Roman" w:hint="eastAsia"/>
          <w:sz w:val="24"/>
          <w:szCs w:val="24"/>
        </w:rPr>
        <w:t>、刘荣华</w:t>
      </w:r>
      <w:r>
        <w:rPr>
          <w:rFonts w:ascii="Calibri" w:eastAsia="宋体" w:hAnsi="Calibri" w:cs="Times New Roman" w:hint="eastAsia"/>
          <w:sz w:val="24"/>
          <w:szCs w:val="24"/>
        </w:rPr>
        <w:t>/2</w:t>
      </w:r>
      <w:r>
        <w:rPr>
          <w:rFonts w:ascii="Calibri" w:eastAsia="宋体" w:hAnsi="Calibri" w:cs="Times New Roman" w:hint="eastAsia"/>
          <w:sz w:val="24"/>
          <w:szCs w:val="24"/>
        </w:rPr>
        <w:t>、刘启</w:t>
      </w:r>
      <w:r>
        <w:rPr>
          <w:rFonts w:ascii="Calibri" w:eastAsia="宋体" w:hAnsi="Calibri" w:cs="Times New Roman" w:hint="eastAsia"/>
          <w:sz w:val="24"/>
          <w:szCs w:val="24"/>
        </w:rPr>
        <w:t>/3</w:t>
      </w:r>
      <w:r>
        <w:rPr>
          <w:rFonts w:ascii="Calibri" w:eastAsia="宋体" w:hAnsi="Calibri" w:cs="Times New Roman" w:hint="eastAsia"/>
          <w:sz w:val="24"/>
          <w:szCs w:val="24"/>
        </w:rPr>
        <w:t>、张皎</w:t>
      </w:r>
      <w:r>
        <w:rPr>
          <w:rFonts w:ascii="Calibri" w:eastAsia="宋体" w:hAnsi="Calibri" w:cs="Times New Roman" w:hint="eastAsia"/>
          <w:sz w:val="24"/>
          <w:szCs w:val="24"/>
        </w:rPr>
        <w:t>/4</w:t>
      </w:r>
      <w:r>
        <w:rPr>
          <w:rFonts w:ascii="Calibri" w:eastAsia="宋体" w:hAnsi="Calibri" w:cs="Times New Roman" w:hint="eastAsia"/>
          <w:sz w:val="24"/>
          <w:szCs w:val="24"/>
        </w:rPr>
        <w:t>、贾路</w:t>
      </w:r>
      <w:r>
        <w:rPr>
          <w:rFonts w:ascii="Calibri" w:eastAsia="宋体" w:hAnsi="Calibri" w:cs="Times New Roman" w:hint="eastAsia"/>
          <w:sz w:val="24"/>
          <w:szCs w:val="24"/>
        </w:rPr>
        <w:t>/6</w:t>
      </w:r>
      <w:r w:rsidR="00765A9E">
        <w:rPr>
          <w:rFonts w:ascii="Calibri" w:eastAsia="宋体" w:hAnsi="Calibri" w:cs="Times New Roman" w:hint="eastAsia"/>
          <w:sz w:val="24"/>
          <w:szCs w:val="24"/>
        </w:rPr>
        <w:t>、田济扬</w:t>
      </w:r>
      <w:r w:rsidR="00765A9E">
        <w:rPr>
          <w:rFonts w:ascii="Calibri" w:eastAsia="宋体" w:hAnsi="Calibri" w:cs="Times New Roman" w:hint="eastAsia"/>
          <w:sz w:val="24"/>
          <w:szCs w:val="24"/>
        </w:rPr>
        <w:t>/8</w:t>
      </w:r>
      <w:r w:rsidR="00765A9E">
        <w:rPr>
          <w:rFonts w:ascii="Calibri" w:eastAsia="宋体" w:hAnsi="Calibri" w:cs="Times New Roman" w:hint="eastAsia"/>
          <w:sz w:val="24"/>
          <w:szCs w:val="24"/>
        </w:rPr>
        <w:t>、</w:t>
      </w:r>
      <w:r w:rsidR="005813E6">
        <w:rPr>
          <w:rFonts w:ascii="Calibri" w:eastAsia="宋体" w:hAnsi="Calibri" w:cs="Times New Roman" w:hint="eastAsia"/>
          <w:sz w:val="24"/>
          <w:szCs w:val="24"/>
        </w:rPr>
        <w:t>刘潇</w:t>
      </w:r>
      <w:r w:rsidR="005813E6">
        <w:rPr>
          <w:rFonts w:ascii="Calibri" w:eastAsia="宋体" w:hAnsi="Calibri" w:cs="Times New Roman" w:hint="eastAsia"/>
          <w:sz w:val="24"/>
          <w:szCs w:val="24"/>
        </w:rPr>
        <w:t>/9</w:t>
      </w:r>
      <w:r w:rsidR="00765A9E">
        <w:rPr>
          <w:rFonts w:ascii="Calibri" w:eastAsia="宋体" w:hAnsi="Calibri" w:cs="Times New Roman" w:hint="eastAsia"/>
          <w:sz w:val="24"/>
          <w:szCs w:val="24"/>
        </w:rPr>
        <w:t>、李鹏</w:t>
      </w:r>
      <w:r w:rsidR="00765A9E">
        <w:rPr>
          <w:rFonts w:ascii="Calibri" w:eastAsia="宋体" w:hAnsi="Calibri" w:cs="Times New Roman" w:hint="eastAsia"/>
          <w:sz w:val="24"/>
          <w:szCs w:val="24"/>
        </w:rPr>
        <w:t>/11</w:t>
      </w:r>
      <w:r w:rsidR="00765A9E">
        <w:rPr>
          <w:rFonts w:ascii="Calibri" w:eastAsia="宋体" w:hAnsi="Calibri" w:cs="Times New Roman" w:hint="eastAsia"/>
          <w:sz w:val="24"/>
          <w:szCs w:val="24"/>
        </w:rPr>
        <w:t>、</w:t>
      </w:r>
      <w:r w:rsidR="00C92BC4">
        <w:rPr>
          <w:rFonts w:ascii="Calibri" w:eastAsia="宋体" w:hAnsi="Calibri" w:cs="Times New Roman" w:hint="eastAsia"/>
          <w:sz w:val="24"/>
          <w:szCs w:val="24"/>
        </w:rPr>
        <w:t>刘晓婉</w:t>
      </w:r>
      <w:r w:rsidR="00C92BC4">
        <w:rPr>
          <w:rFonts w:ascii="Calibri" w:eastAsia="宋体" w:hAnsi="Calibri" w:cs="Times New Roman" w:hint="eastAsia"/>
          <w:sz w:val="24"/>
          <w:szCs w:val="24"/>
        </w:rPr>
        <w:t>/13</w:t>
      </w:r>
      <w:r w:rsidR="00765A9E">
        <w:rPr>
          <w:rFonts w:ascii="Calibri" w:eastAsia="宋体" w:hAnsi="Calibri" w:cs="Times New Roman" w:hint="eastAsia"/>
          <w:sz w:val="24"/>
          <w:szCs w:val="24"/>
        </w:rPr>
        <w:t>、</w:t>
      </w:r>
      <w:r w:rsidR="00C92BC4">
        <w:rPr>
          <w:rFonts w:ascii="Calibri" w:eastAsia="宋体" w:hAnsi="Calibri" w:cs="Times New Roman" w:hint="eastAsia"/>
          <w:sz w:val="24"/>
          <w:szCs w:val="24"/>
        </w:rPr>
        <w:t>张泽宇</w:t>
      </w:r>
      <w:r w:rsidR="00C92BC4">
        <w:rPr>
          <w:rFonts w:ascii="Calibri" w:eastAsia="宋体" w:hAnsi="Calibri" w:cs="Times New Roman" w:hint="eastAsia"/>
          <w:sz w:val="24"/>
          <w:szCs w:val="24"/>
        </w:rPr>
        <w:t>/14</w:t>
      </w:r>
      <w:r w:rsidR="00765A9E">
        <w:rPr>
          <w:rFonts w:ascii="Calibri" w:eastAsia="宋体" w:hAnsi="Calibri" w:cs="Times New Roman" w:hint="eastAsia"/>
          <w:sz w:val="24"/>
          <w:szCs w:val="24"/>
        </w:rPr>
        <w:t>、</w:t>
      </w:r>
      <w:r w:rsidR="00C92BC4">
        <w:rPr>
          <w:rFonts w:ascii="Calibri" w:eastAsia="宋体" w:hAnsi="Calibri" w:cs="Times New Roman" w:hint="eastAsia"/>
          <w:sz w:val="24"/>
          <w:szCs w:val="24"/>
        </w:rPr>
        <w:t>马建业</w:t>
      </w:r>
      <w:r w:rsidR="00C92BC4">
        <w:rPr>
          <w:rFonts w:ascii="Calibri" w:eastAsia="宋体" w:hAnsi="Calibri" w:cs="Times New Roman" w:hint="eastAsia"/>
          <w:sz w:val="24"/>
          <w:szCs w:val="24"/>
        </w:rPr>
        <w:t>/15</w:t>
      </w:r>
      <w:r>
        <w:rPr>
          <w:rFonts w:ascii="Calibri" w:eastAsia="宋体" w:hAnsi="Calibri" w:cs="Times New Roman"/>
          <w:sz w:val="24"/>
          <w:szCs w:val="24"/>
        </w:rPr>
        <w:t>完成</w:t>
      </w:r>
      <w:r>
        <w:rPr>
          <w:rFonts w:ascii="Calibri" w:eastAsia="宋体" w:hAnsi="Calibri" w:cs="Times New Roman" w:hint="eastAsia"/>
          <w:sz w:val="24"/>
          <w:szCs w:val="24"/>
        </w:rPr>
        <w:t>共同</w:t>
      </w:r>
      <w:r>
        <w:rPr>
          <w:rFonts w:ascii="Calibri" w:eastAsia="宋体" w:hAnsi="Calibri" w:cs="Times New Roman"/>
          <w:sz w:val="24"/>
          <w:szCs w:val="24"/>
        </w:rPr>
        <w:t>立项</w:t>
      </w:r>
      <w:r>
        <w:rPr>
          <w:rFonts w:ascii="Calibri" w:eastAsia="宋体" w:hAnsi="Calibri" w:cs="Times New Roman"/>
          <w:sz w:val="24"/>
          <w:szCs w:val="24"/>
        </w:rPr>
        <w:t>1</w:t>
      </w:r>
      <w:r>
        <w:rPr>
          <w:rFonts w:ascii="Calibri" w:eastAsia="宋体" w:hAnsi="Calibri" w:cs="Times New Roman"/>
          <w:sz w:val="24"/>
          <w:szCs w:val="24"/>
        </w:rPr>
        <w:t>项</w:t>
      </w:r>
      <w:r w:rsidR="00AC1B96">
        <w:rPr>
          <w:rFonts w:ascii="Calibri" w:eastAsia="宋体" w:hAnsi="Calibri" w:cs="Times New Roman" w:hint="eastAsia"/>
          <w:sz w:val="24"/>
          <w:szCs w:val="24"/>
        </w:rPr>
        <w:t>。</w:t>
      </w:r>
      <w:r>
        <w:rPr>
          <w:rFonts w:ascii="Calibri" w:eastAsia="宋体" w:hAnsi="Calibri" w:cs="Times New Roman" w:hint="eastAsia"/>
          <w:sz w:val="24"/>
          <w:szCs w:val="24"/>
        </w:rPr>
        <w:t>刘荣华</w:t>
      </w:r>
      <w:r>
        <w:rPr>
          <w:rFonts w:ascii="Calibri" w:eastAsia="宋体" w:hAnsi="Calibri" w:cs="Times New Roman" w:hint="eastAsia"/>
          <w:sz w:val="24"/>
          <w:szCs w:val="24"/>
        </w:rPr>
        <w:t>/2</w:t>
      </w:r>
      <w:r>
        <w:rPr>
          <w:rFonts w:ascii="Calibri" w:eastAsia="宋体" w:hAnsi="Calibri" w:cs="Times New Roman" w:hint="eastAsia"/>
          <w:sz w:val="24"/>
          <w:szCs w:val="24"/>
        </w:rPr>
        <w:t>、刘启</w:t>
      </w:r>
      <w:r>
        <w:rPr>
          <w:rFonts w:ascii="Calibri" w:eastAsia="宋体" w:hAnsi="Calibri" w:cs="Times New Roman" w:hint="eastAsia"/>
          <w:sz w:val="24"/>
          <w:szCs w:val="24"/>
        </w:rPr>
        <w:t>/3</w:t>
      </w:r>
      <w:r>
        <w:rPr>
          <w:rFonts w:ascii="Calibri" w:eastAsia="宋体" w:hAnsi="Calibri" w:cs="Times New Roman" w:hint="eastAsia"/>
          <w:sz w:val="24"/>
          <w:szCs w:val="24"/>
        </w:rPr>
        <w:t>、相里江峰</w:t>
      </w:r>
      <w:r>
        <w:rPr>
          <w:rFonts w:ascii="Calibri" w:eastAsia="宋体" w:hAnsi="Calibri" w:cs="Times New Roman" w:hint="eastAsia"/>
          <w:sz w:val="24"/>
          <w:szCs w:val="24"/>
        </w:rPr>
        <w:t>/5</w:t>
      </w:r>
      <w:r>
        <w:rPr>
          <w:rFonts w:ascii="Calibri" w:eastAsia="宋体" w:hAnsi="Calibri" w:cs="Times New Roman" w:hint="eastAsia"/>
          <w:sz w:val="24"/>
          <w:szCs w:val="24"/>
        </w:rPr>
        <w:t>、</w:t>
      </w:r>
      <w:r w:rsidR="00765A9E">
        <w:rPr>
          <w:rFonts w:ascii="Calibri" w:eastAsia="宋体" w:hAnsi="Calibri" w:cs="Times New Roman" w:hint="eastAsia"/>
          <w:sz w:val="24"/>
          <w:szCs w:val="24"/>
        </w:rPr>
        <w:t>田济扬</w:t>
      </w:r>
      <w:r w:rsidR="00765A9E">
        <w:rPr>
          <w:rFonts w:ascii="Calibri" w:eastAsia="宋体" w:hAnsi="Calibri" w:cs="Times New Roman" w:hint="eastAsia"/>
          <w:sz w:val="24"/>
          <w:szCs w:val="24"/>
        </w:rPr>
        <w:t>/8</w:t>
      </w:r>
      <w:r w:rsidR="00765A9E">
        <w:rPr>
          <w:rFonts w:ascii="Calibri" w:eastAsia="宋体" w:hAnsi="Calibri" w:cs="Times New Roman" w:hint="eastAsia"/>
          <w:sz w:val="24"/>
          <w:szCs w:val="24"/>
        </w:rPr>
        <w:t>、</w:t>
      </w:r>
      <w:r w:rsidR="005813E6">
        <w:rPr>
          <w:rFonts w:ascii="Calibri" w:eastAsia="宋体" w:hAnsi="Calibri" w:cs="Times New Roman" w:hint="eastAsia"/>
          <w:sz w:val="24"/>
          <w:szCs w:val="24"/>
        </w:rPr>
        <w:t>刘潇</w:t>
      </w:r>
      <w:r w:rsidR="005813E6">
        <w:rPr>
          <w:rFonts w:ascii="Calibri" w:eastAsia="宋体" w:hAnsi="Calibri" w:cs="Times New Roman" w:hint="eastAsia"/>
          <w:sz w:val="24"/>
          <w:szCs w:val="24"/>
        </w:rPr>
        <w:t>/9</w:t>
      </w:r>
      <w:r>
        <w:rPr>
          <w:rFonts w:ascii="Calibri" w:eastAsia="宋体" w:hAnsi="Calibri" w:cs="Times New Roman" w:hint="eastAsia"/>
          <w:sz w:val="24"/>
          <w:szCs w:val="24"/>
        </w:rPr>
        <w:t>、</w:t>
      </w:r>
      <w:r w:rsidR="00765A9E">
        <w:rPr>
          <w:rFonts w:ascii="Calibri" w:eastAsia="宋体" w:hAnsi="Calibri" w:cs="Times New Roman" w:hint="eastAsia"/>
          <w:sz w:val="24"/>
          <w:szCs w:val="24"/>
        </w:rPr>
        <w:t>王灵灵</w:t>
      </w:r>
      <w:r w:rsidR="00765A9E">
        <w:rPr>
          <w:rFonts w:ascii="Calibri" w:eastAsia="宋体" w:hAnsi="Calibri" w:cs="Times New Roman" w:hint="eastAsia"/>
          <w:sz w:val="24"/>
          <w:szCs w:val="24"/>
        </w:rPr>
        <w:t>/10</w:t>
      </w:r>
      <w:r>
        <w:rPr>
          <w:rFonts w:ascii="Calibri" w:eastAsia="宋体" w:hAnsi="Calibri" w:cs="Times New Roman" w:hint="eastAsia"/>
          <w:sz w:val="24"/>
          <w:szCs w:val="24"/>
        </w:rPr>
        <w:t>、</w:t>
      </w:r>
      <w:r w:rsidR="00C92BC4">
        <w:rPr>
          <w:rFonts w:ascii="Calibri" w:eastAsia="宋体" w:hAnsi="Calibri" w:cs="Times New Roman" w:hint="eastAsia"/>
          <w:sz w:val="24"/>
          <w:szCs w:val="24"/>
        </w:rPr>
        <w:t>刘晓婉</w:t>
      </w:r>
      <w:r w:rsidR="00C92BC4">
        <w:rPr>
          <w:rFonts w:ascii="Calibri" w:eastAsia="宋体" w:hAnsi="Calibri" w:cs="Times New Roman" w:hint="eastAsia"/>
          <w:sz w:val="24"/>
          <w:szCs w:val="24"/>
        </w:rPr>
        <w:t>/13</w:t>
      </w:r>
      <w:r>
        <w:rPr>
          <w:rFonts w:ascii="Calibri" w:eastAsia="宋体" w:hAnsi="Calibri" w:cs="Times New Roman" w:hint="eastAsia"/>
          <w:sz w:val="24"/>
          <w:szCs w:val="24"/>
        </w:rPr>
        <w:t>完成共同立项</w:t>
      </w:r>
      <w:r>
        <w:rPr>
          <w:rFonts w:ascii="Calibri" w:eastAsia="宋体" w:hAnsi="Calibri" w:cs="Times New Roman" w:hint="eastAsia"/>
          <w:sz w:val="24"/>
          <w:szCs w:val="24"/>
        </w:rPr>
        <w:t>1</w:t>
      </w:r>
      <w:r>
        <w:rPr>
          <w:rFonts w:ascii="Calibri" w:eastAsia="宋体" w:hAnsi="Calibri" w:cs="Times New Roman" w:hint="eastAsia"/>
          <w:sz w:val="24"/>
          <w:szCs w:val="24"/>
        </w:rPr>
        <w:t>项。</w:t>
      </w:r>
    </w:p>
    <w:p w14:paraId="46B4F960" w14:textId="77777777" w:rsidR="002302F9" w:rsidRDefault="00720D79">
      <w:pPr>
        <w:spacing w:line="400" w:lineRule="exact"/>
        <w:ind w:firstLineChars="200" w:firstLine="480"/>
        <w:rPr>
          <w:rFonts w:ascii="Calibri" w:eastAsia="宋体" w:hAnsi="Calibri" w:cs="Times New Roman"/>
          <w:sz w:val="24"/>
          <w:szCs w:val="24"/>
        </w:rPr>
      </w:pPr>
      <w:r>
        <w:rPr>
          <w:rFonts w:ascii="Calibri" w:eastAsia="宋体" w:hAnsi="Calibri" w:cs="Times New Roman"/>
          <w:sz w:val="24"/>
          <w:szCs w:val="24"/>
        </w:rPr>
        <w:t>本项目成果凝聚了全体完成人的集体智慧与协作力量。在长期紧密合作的基</w:t>
      </w:r>
      <w:r>
        <w:rPr>
          <w:rFonts w:ascii="Calibri" w:eastAsia="宋体" w:hAnsi="Calibri" w:cs="Times New Roman"/>
          <w:sz w:val="24"/>
          <w:szCs w:val="24"/>
        </w:rPr>
        <w:lastRenderedPageBreak/>
        <w:t>础上，各完成人通过系统性协同攻关，为项目的关键技术突破、成果凝练提升提供了核心支撑，有效保障了创新成果的实用价值转化，显著增强了技术体系的经济效益与社会效益实现能力。</w:t>
      </w:r>
    </w:p>
    <w:tbl>
      <w:tblPr>
        <w:tblW w:w="7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134"/>
        <w:gridCol w:w="1545"/>
        <w:gridCol w:w="1134"/>
        <w:gridCol w:w="1300"/>
        <w:gridCol w:w="1938"/>
      </w:tblGrid>
      <w:tr w:rsidR="002302F9" w14:paraId="57EC08E0" w14:textId="77777777" w:rsidTr="00AC1B96">
        <w:trPr>
          <w:jc w:val="center"/>
        </w:trPr>
        <w:tc>
          <w:tcPr>
            <w:tcW w:w="709" w:type="dxa"/>
            <w:vAlign w:val="center"/>
          </w:tcPr>
          <w:p w14:paraId="00E66E2B" w14:textId="77777777" w:rsidR="002302F9" w:rsidRDefault="00720D79" w:rsidP="00AC1B9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序号</w:t>
            </w:r>
          </w:p>
        </w:tc>
        <w:tc>
          <w:tcPr>
            <w:tcW w:w="1134" w:type="dxa"/>
            <w:vAlign w:val="center"/>
          </w:tcPr>
          <w:p w14:paraId="231D110F" w14:textId="77777777" w:rsidR="002302F9" w:rsidRDefault="00720D79" w:rsidP="00AC1B9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合作方式</w:t>
            </w:r>
          </w:p>
        </w:tc>
        <w:tc>
          <w:tcPr>
            <w:tcW w:w="1545" w:type="dxa"/>
            <w:vAlign w:val="center"/>
          </w:tcPr>
          <w:p w14:paraId="156A6825" w14:textId="77777777" w:rsidR="002302F9" w:rsidRDefault="00720D79" w:rsidP="00AC1B9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合作者</w:t>
            </w:r>
            <w:r>
              <w:rPr>
                <w:rFonts w:ascii="Times New Roman" w:eastAsia="宋体" w:hAnsi="Times New Roman" w:cs="Times New Roman"/>
                <w:kern w:val="0"/>
                <w:szCs w:val="21"/>
              </w:rPr>
              <w:t>/</w:t>
            </w:r>
            <w:r>
              <w:rPr>
                <w:rFonts w:ascii="Times New Roman" w:eastAsia="宋体" w:hAnsi="Times New Roman" w:cs="Times New Roman"/>
                <w:kern w:val="0"/>
                <w:szCs w:val="21"/>
              </w:rPr>
              <w:t>项目排名</w:t>
            </w:r>
          </w:p>
        </w:tc>
        <w:tc>
          <w:tcPr>
            <w:tcW w:w="1134" w:type="dxa"/>
            <w:vAlign w:val="center"/>
          </w:tcPr>
          <w:p w14:paraId="6836088A" w14:textId="77777777" w:rsidR="002302F9" w:rsidRDefault="00720D79" w:rsidP="00AC1B9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合作起始时间</w:t>
            </w:r>
          </w:p>
        </w:tc>
        <w:tc>
          <w:tcPr>
            <w:tcW w:w="1300" w:type="dxa"/>
            <w:vAlign w:val="center"/>
          </w:tcPr>
          <w:p w14:paraId="0C4C8C12" w14:textId="77777777" w:rsidR="002302F9" w:rsidRDefault="00720D79" w:rsidP="00AC1B9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合作完成时间</w:t>
            </w:r>
          </w:p>
        </w:tc>
        <w:tc>
          <w:tcPr>
            <w:tcW w:w="1938" w:type="dxa"/>
            <w:vAlign w:val="center"/>
          </w:tcPr>
          <w:p w14:paraId="6FA63FD7" w14:textId="77777777" w:rsidR="002302F9" w:rsidRDefault="00720D79" w:rsidP="00AC1B96">
            <w:pPr>
              <w:adjustRightInd w:val="0"/>
              <w:spacing w:after="50"/>
              <w:jc w:val="center"/>
              <w:outlineLvl w:val="1"/>
              <w:rPr>
                <w:rFonts w:ascii="Times New Roman" w:eastAsia="宋体" w:hAnsi="Times New Roman" w:cs="Times New Roman"/>
                <w:kern w:val="0"/>
                <w:szCs w:val="21"/>
              </w:rPr>
            </w:pPr>
            <w:r>
              <w:rPr>
                <w:rFonts w:ascii="Times New Roman" w:eastAsia="宋体" w:hAnsi="Times New Roman" w:cs="Times New Roman"/>
                <w:kern w:val="0"/>
                <w:szCs w:val="21"/>
              </w:rPr>
              <w:t>合作成果</w:t>
            </w:r>
            <w:r>
              <w:rPr>
                <w:rFonts w:ascii="Times New Roman" w:eastAsia="宋体" w:hAnsi="Times New Roman" w:cs="Times New Roman" w:hint="eastAsia"/>
                <w:kern w:val="0"/>
                <w:szCs w:val="21"/>
              </w:rPr>
              <w:t>名称</w:t>
            </w:r>
          </w:p>
        </w:tc>
      </w:tr>
      <w:tr w:rsidR="002302F9" w14:paraId="71CD34BC" w14:textId="77777777" w:rsidTr="00AC1B96">
        <w:trPr>
          <w:trHeight w:val="555"/>
          <w:jc w:val="center"/>
        </w:trPr>
        <w:tc>
          <w:tcPr>
            <w:tcW w:w="709" w:type="dxa"/>
            <w:vAlign w:val="center"/>
          </w:tcPr>
          <w:p w14:paraId="151D5743" w14:textId="77777777" w:rsidR="002302F9" w:rsidRDefault="002302F9" w:rsidP="00AC1B96">
            <w:pPr>
              <w:numPr>
                <w:ilvl w:val="0"/>
                <w:numId w:val="2"/>
              </w:numPr>
              <w:spacing w:beforeLines="50" w:before="156" w:afterLines="50" w:after="156"/>
              <w:rPr>
                <w:rFonts w:ascii="Times New Roman" w:eastAsia="宋体" w:hAnsi="Times New Roman" w:cs="Times New Roman"/>
                <w:kern w:val="0"/>
                <w:szCs w:val="21"/>
              </w:rPr>
            </w:pPr>
          </w:p>
        </w:tc>
        <w:tc>
          <w:tcPr>
            <w:tcW w:w="1134" w:type="dxa"/>
            <w:vAlign w:val="center"/>
          </w:tcPr>
          <w:p w14:paraId="21A96FAC" w14:textId="77777777"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共同立项</w:t>
            </w:r>
          </w:p>
        </w:tc>
        <w:tc>
          <w:tcPr>
            <w:tcW w:w="1545" w:type="dxa"/>
            <w:vAlign w:val="center"/>
          </w:tcPr>
          <w:p w14:paraId="217167D7" w14:textId="57D1F831"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李占斌</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；刘荣华</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；刘启</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；张皎</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；贾路</w:t>
            </w:r>
            <w:r>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w:t>
            </w:r>
            <w:r w:rsidR="00885ECB">
              <w:rPr>
                <w:rFonts w:ascii="Times New Roman" w:eastAsia="宋体" w:hAnsi="Times New Roman" w:cs="Times New Roman" w:hint="eastAsia"/>
                <w:kern w:val="0"/>
                <w:szCs w:val="21"/>
              </w:rPr>
              <w:t>田济扬</w:t>
            </w:r>
            <w:r w:rsidR="00885ECB">
              <w:rPr>
                <w:rFonts w:ascii="Times New Roman" w:eastAsia="宋体" w:hAnsi="Times New Roman" w:cs="Times New Roman" w:hint="eastAsia"/>
                <w:kern w:val="0"/>
                <w:szCs w:val="21"/>
              </w:rPr>
              <w:t>/8</w:t>
            </w:r>
            <w:r>
              <w:rPr>
                <w:rFonts w:ascii="Times New Roman" w:eastAsia="宋体" w:hAnsi="Times New Roman" w:cs="Times New Roman" w:hint="eastAsia"/>
                <w:kern w:val="0"/>
                <w:szCs w:val="21"/>
              </w:rPr>
              <w:t>；</w:t>
            </w:r>
            <w:r w:rsidR="005813E6">
              <w:rPr>
                <w:rFonts w:ascii="Times New Roman" w:eastAsia="宋体" w:hAnsi="Times New Roman" w:cs="Times New Roman" w:hint="eastAsia"/>
                <w:kern w:val="0"/>
                <w:szCs w:val="21"/>
              </w:rPr>
              <w:t>刘潇</w:t>
            </w:r>
            <w:r w:rsidR="005813E6">
              <w:rPr>
                <w:rFonts w:ascii="Times New Roman" w:eastAsia="宋体" w:hAnsi="Times New Roman" w:cs="Times New Roman" w:hint="eastAsia"/>
                <w:kern w:val="0"/>
                <w:szCs w:val="21"/>
              </w:rPr>
              <w:t>/9</w:t>
            </w:r>
            <w:r>
              <w:rPr>
                <w:rFonts w:ascii="Times New Roman" w:eastAsia="宋体" w:hAnsi="Times New Roman" w:cs="Times New Roman" w:hint="eastAsia"/>
                <w:kern w:val="0"/>
                <w:szCs w:val="21"/>
              </w:rPr>
              <w:t>；</w:t>
            </w:r>
            <w:r w:rsidR="00885ECB">
              <w:rPr>
                <w:rFonts w:ascii="Times New Roman" w:eastAsia="宋体" w:hAnsi="Times New Roman" w:cs="Times New Roman" w:hint="eastAsia"/>
                <w:kern w:val="0"/>
                <w:szCs w:val="21"/>
              </w:rPr>
              <w:t>李鹏</w:t>
            </w:r>
            <w:r w:rsidR="00885ECB">
              <w:rPr>
                <w:rFonts w:ascii="Times New Roman" w:eastAsia="宋体" w:hAnsi="Times New Roman" w:cs="Times New Roman" w:hint="eastAsia"/>
                <w:kern w:val="0"/>
                <w:szCs w:val="21"/>
              </w:rPr>
              <w:t>/11</w:t>
            </w:r>
            <w:r w:rsidR="00885ECB">
              <w:rPr>
                <w:rFonts w:ascii="Times New Roman" w:eastAsia="宋体" w:hAnsi="Times New Roman" w:cs="Times New Roman" w:hint="eastAsia"/>
                <w:kern w:val="0"/>
                <w:szCs w:val="21"/>
              </w:rPr>
              <w:t>；</w:t>
            </w:r>
            <w:r w:rsidR="00C92BC4">
              <w:rPr>
                <w:rFonts w:ascii="Times New Roman" w:eastAsia="宋体" w:hAnsi="Times New Roman" w:cs="Times New Roman" w:hint="eastAsia"/>
                <w:kern w:val="0"/>
                <w:szCs w:val="21"/>
              </w:rPr>
              <w:t>刘晓婉</w:t>
            </w:r>
            <w:r w:rsidR="00C92BC4">
              <w:rPr>
                <w:rFonts w:ascii="Times New Roman" w:eastAsia="宋体" w:hAnsi="Times New Roman" w:cs="Times New Roman" w:hint="eastAsia"/>
                <w:kern w:val="0"/>
                <w:szCs w:val="21"/>
              </w:rPr>
              <w:t>/13</w:t>
            </w:r>
            <w:r>
              <w:rPr>
                <w:rFonts w:ascii="Times New Roman" w:eastAsia="宋体" w:hAnsi="Times New Roman" w:cs="Times New Roman" w:hint="eastAsia"/>
                <w:kern w:val="0"/>
                <w:szCs w:val="21"/>
              </w:rPr>
              <w:t>；</w:t>
            </w:r>
            <w:r w:rsidR="00C92BC4">
              <w:rPr>
                <w:rFonts w:ascii="Times New Roman" w:eastAsia="宋体" w:hAnsi="Times New Roman" w:cs="Times New Roman" w:hint="eastAsia"/>
                <w:kern w:val="0"/>
                <w:szCs w:val="21"/>
              </w:rPr>
              <w:t>张泽宇</w:t>
            </w:r>
            <w:r w:rsidR="00C92BC4">
              <w:rPr>
                <w:rFonts w:ascii="Times New Roman" w:eastAsia="宋体" w:hAnsi="Times New Roman" w:cs="Times New Roman" w:hint="eastAsia"/>
                <w:kern w:val="0"/>
                <w:szCs w:val="21"/>
              </w:rPr>
              <w:t>/14</w:t>
            </w:r>
            <w:r>
              <w:rPr>
                <w:rFonts w:ascii="Times New Roman" w:eastAsia="宋体" w:hAnsi="Times New Roman" w:cs="Times New Roman" w:hint="eastAsia"/>
                <w:kern w:val="0"/>
                <w:szCs w:val="21"/>
              </w:rPr>
              <w:t>；</w:t>
            </w:r>
            <w:r w:rsidR="00C92BC4">
              <w:rPr>
                <w:rFonts w:ascii="Times New Roman" w:eastAsia="宋体" w:hAnsi="Times New Roman" w:cs="Times New Roman" w:hint="eastAsia"/>
                <w:kern w:val="0"/>
                <w:szCs w:val="21"/>
              </w:rPr>
              <w:t>马建业</w:t>
            </w:r>
            <w:r w:rsidR="00C92BC4">
              <w:rPr>
                <w:rFonts w:ascii="Times New Roman" w:eastAsia="宋体" w:hAnsi="Times New Roman" w:cs="Times New Roman" w:hint="eastAsia"/>
                <w:kern w:val="0"/>
                <w:szCs w:val="21"/>
              </w:rPr>
              <w:t>/15</w:t>
            </w:r>
          </w:p>
        </w:tc>
        <w:tc>
          <w:tcPr>
            <w:tcW w:w="1134" w:type="dxa"/>
            <w:vAlign w:val="center"/>
          </w:tcPr>
          <w:p w14:paraId="246733F3" w14:textId="77777777"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2022</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月</w:t>
            </w:r>
          </w:p>
        </w:tc>
        <w:tc>
          <w:tcPr>
            <w:tcW w:w="1300" w:type="dxa"/>
            <w:vAlign w:val="center"/>
          </w:tcPr>
          <w:p w14:paraId="3A0DCDAD" w14:textId="77777777"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023</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Pr>
                <w:rFonts w:ascii="Times New Roman" w:eastAsia="宋体" w:hAnsi="Times New Roman" w:cs="Times New Roman" w:hint="eastAsia"/>
                <w:kern w:val="0"/>
                <w:szCs w:val="21"/>
              </w:rPr>
              <w:t>月</w:t>
            </w:r>
          </w:p>
        </w:tc>
        <w:tc>
          <w:tcPr>
            <w:tcW w:w="1938" w:type="dxa"/>
            <w:vAlign w:val="center"/>
          </w:tcPr>
          <w:p w14:paraId="3E983F9D" w14:textId="77777777"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陕西省</w:t>
            </w:r>
            <w:r>
              <w:rPr>
                <w:rFonts w:ascii="Times New Roman" w:eastAsia="宋体" w:hAnsi="Times New Roman" w:cs="Times New Roman" w:hint="eastAsia"/>
                <w:kern w:val="0"/>
                <w:szCs w:val="21"/>
              </w:rPr>
              <w:t>2022</w:t>
            </w:r>
            <w:r>
              <w:rPr>
                <w:rFonts w:ascii="Times New Roman" w:eastAsia="宋体" w:hAnsi="Times New Roman" w:cs="Times New Roman" w:hint="eastAsia"/>
                <w:kern w:val="0"/>
                <w:szCs w:val="21"/>
              </w:rPr>
              <w:t>年度山洪灾害防御能力提升项目省级监测预警平台试点流域“四预”功能提升</w:t>
            </w:r>
          </w:p>
        </w:tc>
      </w:tr>
      <w:tr w:rsidR="002302F9" w14:paraId="1D5A6C51" w14:textId="77777777" w:rsidTr="00AC1B96">
        <w:trPr>
          <w:trHeight w:val="555"/>
          <w:jc w:val="center"/>
        </w:trPr>
        <w:tc>
          <w:tcPr>
            <w:tcW w:w="709" w:type="dxa"/>
            <w:vAlign w:val="center"/>
          </w:tcPr>
          <w:p w14:paraId="686D142B" w14:textId="77777777" w:rsidR="002302F9" w:rsidRDefault="002302F9" w:rsidP="00AC1B96">
            <w:pPr>
              <w:numPr>
                <w:ilvl w:val="0"/>
                <w:numId w:val="2"/>
              </w:numPr>
              <w:spacing w:beforeLines="50" w:before="156" w:afterLines="50" w:after="156"/>
              <w:rPr>
                <w:rFonts w:ascii="Times New Roman" w:eastAsia="宋体" w:hAnsi="Times New Roman" w:cs="Times New Roman"/>
                <w:kern w:val="0"/>
                <w:szCs w:val="21"/>
              </w:rPr>
            </w:pPr>
          </w:p>
        </w:tc>
        <w:tc>
          <w:tcPr>
            <w:tcW w:w="1134" w:type="dxa"/>
            <w:vAlign w:val="center"/>
          </w:tcPr>
          <w:p w14:paraId="3BABA9D6" w14:textId="798DA946"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论文合著</w:t>
            </w:r>
          </w:p>
        </w:tc>
        <w:tc>
          <w:tcPr>
            <w:tcW w:w="1545" w:type="dxa"/>
            <w:vAlign w:val="center"/>
          </w:tcPr>
          <w:p w14:paraId="7DE65032" w14:textId="05870810" w:rsidR="002302F9" w:rsidRDefault="00145210"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于坤霞</w:t>
            </w:r>
            <w:r>
              <w:rPr>
                <w:rFonts w:ascii="Times New Roman" w:eastAsia="宋体" w:hAnsi="Times New Roman" w:cs="Times New Roman" w:hint="eastAsia"/>
                <w:kern w:val="0"/>
                <w:szCs w:val="21"/>
              </w:rPr>
              <w:t>/12</w:t>
            </w:r>
            <w:r w:rsidR="00DF374F">
              <w:rPr>
                <w:rFonts w:ascii="Times New Roman" w:eastAsia="宋体" w:hAnsi="Times New Roman" w:cs="Times New Roman" w:hint="eastAsia"/>
                <w:kern w:val="0"/>
                <w:szCs w:val="21"/>
              </w:rPr>
              <w:t>；</w:t>
            </w:r>
            <w:r w:rsidR="00C92BC4">
              <w:rPr>
                <w:rFonts w:ascii="Times New Roman" w:eastAsia="宋体" w:hAnsi="Times New Roman" w:cs="Times New Roman" w:hint="eastAsia"/>
                <w:kern w:val="0"/>
                <w:szCs w:val="21"/>
              </w:rPr>
              <w:t>贾路</w:t>
            </w:r>
            <w:r w:rsidR="00C92BC4">
              <w:rPr>
                <w:rFonts w:ascii="Times New Roman" w:eastAsia="宋体" w:hAnsi="Times New Roman" w:cs="Times New Roman" w:hint="eastAsia"/>
                <w:kern w:val="0"/>
                <w:szCs w:val="21"/>
              </w:rPr>
              <w:t>/</w:t>
            </w:r>
            <w:r w:rsidR="00C92BC4">
              <w:rPr>
                <w:rFonts w:ascii="Times New Roman" w:eastAsia="宋体" w:hAnsi="Times New Roman" w:cs="Times New Roman"/>
                <w:kern w:val="0"/>
                <w:szCs w:val="21"/>
              </w:rPr>
              <w:t>6</w:t>
            </w:r>
            <w:r w:rsidR="00C92BC4">
              <w:rPr>
                <w:rFonts w:ascii="Times New Roman" w:eastAsia="宋体" w:hAnsi="Times New Roman" w:cs="Times New Roman" w:hint="eastAsia"/>
                <w:kern w:val="0"/>
                <w:szCs w:val="21"/>
              </w:rPr>
              <w:t>；李占斌</w:t>
            </w:r>
            <w:r w:rsidR="00C92BC4">
              <w:rPr>
                <w:rFonts w:ascii="Times New Roman" w:eastAsia="宋体" w:hAnsi="Times New Roman" w:cs="Times New Roman" w:hint="eastAsia"/>
                <w:kern w:val="0"/>
                <w:szCs w:val="21"/>
              </w:rPr>
              <w:t>/</w:t>
            </w:r>
            <w:r w:rsidR="00C92BC4">
              <w:rPr>
                <w:rFonts w:ascii="Times New Roman" w:eastAsia="宋体" w:hAnsi="Times New Roman" w:cs="Times New Roman"/>
                <w:kern w:val="0"/>
                <w:szCs w:val="21"/>
              </w:rPr>
              <w:t>1</w:t>
            </w:r>
            <w:r w:rsidR="00C92BC4">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李鹏</w:t>
            </w:r>
            <w:r>
              <w:rPr>
                <w:rFonts w:ascii="Times New Roman" w:eastAsia="宋体" w:hAnsi="Times New Roman" w:cs="Times New Roman" w:hint="eastAsia"/>
                <w:kern w:val="0"/>
                <w:szCs w:val="21"/>
              </w:rPr>
              <w:t>/11</w:t>
            </w:r>
            <w:r w:rsidR="00C92BC4">
              <w:rPr>
                <w:rFonts w:ascii="Times New Roman" w:eastAsia="宋体" w:hAnsi="Times New Roman" w:cs="Times New Roman" w:hint="eastAsia"/>
                <w:kern w:val="0"/>
                <w:szCs w:val="21"/>
              </w:rPr>
              <w:t>；</w:t>
            </w:r>
            <w:r w:rsidR="00DF374F">
              <w:rPr>
                <w:rFonts w:ascii="Times New Roman" w:eastAsia="宋体" w:hAnsi="Times New Roman" w:cs="Times New Roman" w:hint="eastAsia"/>
                <w:kern w:val="0"/>
                <w:szCs w:val="21"/>
              </w:rPr>
              <w:t>李斌斌</w:t>
            </w:r>
            <w:r w:rsidR="00DF374F">
              <w:rPr>
                <w:rFonts w:ascii="Times New Roman" w:eastAsia="宋体" w:hAnsi="Times New Roman" w:cs="Times New Roman" w:hint="eastAsia"/>
                <w:kern w:val="0"/>
                <w:szCs w:val="21"/>
              </w:rPr>
              <w:t>/7</w:t>
            </w:r>
          </w:p>
        </w:tc>
        <w:tc>
          <w:tcPr>
            <w:tcW w:w="1134" w:type="dxa"/>
            <w:vAlign w:val="center"/>
          </w:tcPr>
          <w:p w14:paraId="1DE29967" w14:textId="0E5B25EF"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202</w:t>
            </w:r>
            <w:r w:rsidR="00584B62">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年</w:t>
            </w:r>
            <w:r w:rsidR="00DF374F">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月</w:t>
            </w:r>
          </w:p>
        </w:tc>
        <w:tc>
          <w:tcPr>
            <w:tcW w:w="1300" w:type="dxa"/>
            <w:vAlign w:val="center"/>
          </w:tcPr>
          <w:p w14:paraId="57CB8047" w14:textId="2DB033B3"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Calibri" w:cs="Times New Roman" w:hint="eastAsia"/>
                <w:szCs w:val="21"/>
              </w:rPr>
              <w:t>2</w:t>
            </w:r>
            <w:r>
              <w:rPr>
                <w:rFonts w:ascii="Times New Roman" w:eastAsia="宋体" w:hAnsi="Calibri" w:cs="Times New Roman"/>
                <w:szCs w:val="21"/>
              </w:rPr>
              <w:t>02</w:t>
            </w:r>
            <w:r w:rsidR="00DF374F">
              <w:rPr>
                <w:rFonts w:ascii="Times New Roman" w:eastAsia="宋体" w:hAnsi="Calibri" w:cs="Times New Roman" w:hint="eastAsia"/>
                <w:szCs w:val="21"/>
              </w:rPr>
              <w:t>4</w:t>
            </w:r>
            <w:r>
              <w:rPr>
                <w:rFonts w:ascii="Times New Roman" w:eastAsia="宋体" w:hAnsi="Calibri" w:cs="Times New Roman" w:hint="eastAsia"/>
                <w:szCs w:val="21"/>
              </w:rPr>
              <w:t>年</w:t>
            </w:r>
            <w:r w:rsidR="00DF374F">
              <w:rPr>
                <w:rFonts w:ascii="Times New Roman" w:eastAsia="宋体" w:hAnsi="Calibri" w:cs="Times New Roman" w:hint="eastAsia"/>
                <w:szCs w:val="21"/>
              </w:rPr>
              <w:t>5</w:t>
            </w:r>
            <w:r>
              <w:rPr>
                <w:rFonts w:ascii="Times New Roman" w:eastAsia="宋体" w:hAnsi="Calibri" w:cs="Times New Roman" w:hint="eastAsia"/>
                <w:szCs w:val="21"/>
              </w:rPr>
              <w:t>月</w:t>
            </w:r>
          </w:p>
        </w:tc>
        <w:tc>
          <w:tcPr>
            <w:tcW w:w="1938" w:type="dxa"/>
            <w:vAlign w:val="center"/>
          </w:tcPr>
          <w:p w14:paraId="350509EC" w14:textId="4F8D449A" w:rsidR="002302F9" w:rsidRDefault="00DF374F"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黄</w:t>
            </w:r>
            <w:r w:rsidRPr="00DF374F">
              <w:rPr>
                <w:rFonts w:ascii="Times New Roman" w:eastAsia="宋体" w:hAnsi="Times New Roman" w:cs="Times New Roman" w:hint="eastAsia"/>
                <w:kern w:val="0"/>
                <w:szCs w:val="21"/>
              </w:rPr>
              <w:t>土高原径流侵蚀功率输沙模型的改进</w:t>
            </w:r>
          </w:p>
        </w:tc>
      </w:tr>
      <w:tr w:rsidR="002302F9" w14:paraId="3209CBC6" w14:textId="77777777" w:rsidTr="00AC1B96">
        <w:trPr>
          <w:trHeight w:val="555"/>
          <w:jc w:val="center"/>
        </w:trPr>
        <w:tc>
          <w:tcPr>
            <w:tcW w:w="709" w:type="dxa"/>
            <w:vAlign w:val="center"/>
          </w:tcPr>
          <w:p w14:paraId="19170981" w14:textId="77777777" w:rsidR="002302F9" w:rsidRDefault="002302F9" w:rsidP="00AC1B96">
            <w:pPr>
              <w:numPr>
                <w:ilvl w:val="0"/>
                <w:numId w:val="2"/>
              </w:numPr>
              <w:spacing w:beforeLines="50" w:before="156" w:afterLines="50" w:after="156"/>
              <w:rPr>
                <w:rFonts w:ascii="Times New Roman" w:eastAsia="宋体" w:hAnsi="Times New Roman" w:cs="Times New Roman"/>
                <w:kern w:val="0"/>
                <w:szCs w:val="21"/>
              </w:rPr>
            </w:pPr>
          </w:p>
        </w:tc>
        <w:tc>
          <w:tcPr>
            <w:tcW w:w="1134" w:type="dxa"/>
            <w:vAlign w:val="center"/>
          </w:tcPr>
          <w:p w14:paraId="23D46864" w14:textId="77777777"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共同立项</w:t>
            </w:r>
          </w:p>
        </w:tc>
        <w:tc>
          <w:tcPr>
            <w:tcW w:w="1545" w:type="dxa"/>
            <w:vAlign w:val="center"/>
          </w:tcPr>
          <w:p w14:paraId="4D9A4D75" w14:textId="2ED4268A" w:rsidR="002302F9" w:rsidRDefault="00720D79" w:rsidP="00AC1B96">
            <w:pPr>
              <w:spacing w:beforeLines="50" w:before="156" w:afterLines="50" w:after="156"/>
              <w:rPr>
                <w:rFonts w:ascii="Times New Roman" w:eastAsia="宋体" w:hAnsi="Times New Roman" w:cs="Times New Roman"/>
                <w:kern w:val="0"/>
                <w:szCs w:val="21"/>
              </w:rPr>
            </w:pPr>
            <w:r>
              <w:rPr>
                <w:rFonts w:ascii="Times New Roman" w:eastAsia="宋体" w:hAnsi="Times New Roman" w:cs="Times New Roman" w:hint="eastAsia"/>
                <w:kern w:val="0"/>
                <w:szCs w:val="21"/>
              </w:rPr>
              <w:t>刘荣华</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；刘启</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；相里江峰</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5;</w:t>
            </w:r>
            <w:r w:rsidR="00885ECB">
              <w:rPr>
                <w:rFonts w:ascii="Times New Roman" w:eastAsia="宋体" w:hAnsi="Times New Roman" w:cs="Times New Roman" w:hint="eastAsia"/>
                <w:kern w:val="0"/>
                <w:szCs w:val="21"/>
              </w:rPr>
              <w:t>田济扬</w:t>
            </w:r>
            <w:r w:rsidR="00885ECB">
              <w:rPr>
                <w:rFonts w:ascii="Times New Roman" w:eastAsia="宋体" w:hAnsi="Times New Roman" w:cs="Times New Roman" w:hint="eastAsia"/>
                <w:kern w:val="0"/>
                <w:szCs w:val="21"/>
              </w:rPr>
              <w:t>/8</w:t>
            </w:r>
            <w:r>
              <w:rPr>
                <w:rFonts w:ascii="Times New Roman" w:eastAsia="宋体" w:hAnsi="Times New Roman" w:cs="Times New Roman"/>
                <w:kern w:val="0"/>
                <w:szCs w:val="21"/>
              </w:rPr>
              <w:t>;</w:t>
            </w:r>
            <w:r w:rsidR="005813E6">
              <w:rPr>
                <w:rFonts w:ascii="Times New Roman" w:eastAsia="宋体" w:hAnsi="Times New Roman" w:cs="Times New Roman" w:hint="eastAsia"/>
                <w:kern w:val="0"/>
                <w:szCs w:val="21"/>
              </w:rPr>
              <w:t>刘潇</w:t>
            </w:r>
            <w:r w:rsidR="005813E6">
              <w:rPr>
                <w:rFonts w:ascii="Times New Roman" w:eastAsia="宋体" w:hAnsi="Times New Roman" w:cs="Times New Roman" w:hint="eastAsia"/>
                <w:kern w:val="0"/>
                <w:szCs w:val="21"/>
              </w:rPr>
              <w:t>/9</w:t>
            </w:r>
            <w:r>
              <w:rPr>
                <w:rFonts w:ascii="Times New Roman" w:eastAsia="宋体" w:hAnsi="Times New Roman" w:cs="Times New Roman" w:hint="eastAsia"/>
                <w:kern w:val="0"/>
                <w:szCs w:val="21"/>
              </w:rPr>
              <w:t>；</w:t>
            </w:r>
            <w:r w:rsidR="00885ECB">
              <w:rPr>
                <w:rFonts w:ascii="Times New Roman" w:eastAsia="宋体" w:hAnsi="Times New Roman" w:cs="Times New Roman" w:hint="eastAsia"/>
                <w:kern w:val="0"/>
                <w:szCs w:val="21"/>
              </w:rPr>
              <w:t>王灵灵</w:t>
            </w:r>
            <w:r w:rsidR="00885ECB">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w:t>
            </w:r>
            <w:r w:rsidR="00C92BC4">
              <w:rPr>
                <w:rFonts w:ascii="Times New Roman" w:eastAsia="宋体" w:hAnsi="Times New Roman" w:cs="Times New Roman" w:hint="eastAsia"/>
                <w:kern w:val="0"/>
                <w:szCs w:val="21"/>
              </w:rPr>
              <w:t>刘晓婉</w:t>
            </w:r>
            <w:r w:rsidR="00C92BC4">
              <w:rPr>
                <w:rFonts w:ascii="Times New Roman" w:eastAsia="宋体" w:hAnsi="Times New Roman" w:cs="Times New Roman" w:hint="eastAsia"/>
                <w:kern w:val="0"/>
                <w:szCs w:val="21"/>
              </w:rPr>
              <w:t>/13</w:t>
            </w:r>
          </w:p>
        </w:tc>
        <w:tc>
          <w:tcPr>
            <w:tcW w:w="1134" w:type="dxa"/>
            <w:vAlign w:val="center"/>
          </w:tcPr>
          <w:p w14:paraId="148D8B4F" w14:textId="77777777" w:rsidR="002302F9" w:rsidRDefault="00720D79" w:rsidP="00AC1B96">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8</w:t>
            </w:r>
            <w:r>
              <w:rPr>
                <w:rFonts w:ascii="Times New Roman" w:eastAsia="宋体" w:hAnsi="Times New Roman" w:cs="Times New Roman" w:hint="eastAsia"/>
                <w:szCs w:val="21"/>
              </w:rPr>
              <w:t>月</w:t>
            </w:r>
          </w:p>
        </w:tc>
        <w:tc>
          <w:tcPr>
            <w:tcW w:w="1300" w:type="dxa"/>
            <w:vAlign w:val="center"/>
          </w:tcPr>
          <w:p w14:paraId="5F10CF7F" w14:textId="77777777" w:rsidR="002302F9" w:rsidRDefault="00720D79" w:rsidP="00AC1B96">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p>
        </w:tc>
        <w:tc>
          <w:tcPr>
            <w:tcW w:w="1938" w:type="dxa"/>
            <w:vAlign w:val="center"/>
          </w:tcPr>
          <w:p w14:paraId="22F527EF" w14:textId="77777777" w:rsidR="002302F9" w:rsidRDefault="00720D79" w:rsidP="00AC1B96">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陕西省</w:t>
            </w:r>
            <w:r>
              <w:rPr>
                <w:rFonts w:ascii="Times New Roman" w:eastAsia="宋体" w:hAnsi="Times New Roman" w:cs="Times New Roman" w:hint="eastAsia"/>
                <w:szCs w:val="21"/>
              </w:rPr>
              <w:t>2024</w:t>
            </w:r>
            <w:r>
              <w:rPr>
                <w:rFonts w:ascii="Times New Roman" w:eastAsia="宋体" w:hAnsi="Times New Roman" w:cs="Times New Roman" w:hint="eastAsia"/>
                <w:szCs w:val="21"/>
              </w:rPr>
              <w:t>年度山洪灾害防治中央水利发展资金省级实施项目</w:t>
            </w:r>
          </w:p>
        </w:tc>
      </w:tr>
    </w:tbl>
    <w:p w14:paraId="7D6DF5AD" w14:textId="77777777" w:rsidR="002302F9" w:rsidRDefault="002302F9" w:rsidP="00584B62">
      <w:pPr>
        <w:rPr>
          <w:sz w:val="28"/>
          <w:szCs w:val="28"/>
        </w:rPr>
      </w:pPr>
    </w:p>
    <w:sectPr w:rsidR="00230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96C7" w14:textId="77777777" w:rsidR="00C555BF" w:rsidRDefault="00C555BF">
      <w:r>
        <w:separator/>
      </w:r>
    </w:p>
  </w:endnote>
  <w:endnote w:type="continuationSeparator" w:id="0">
    <w:p w14:paraId="2338E38C" w14:textId="77777777" w:rsidR="00C555BF" w:rsidRDefault="00C5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59CC" w14:textId="77777777" w:rsidR="00C555BF" w:rsidRDefault="00C555BF">
      <w:r>
        <w:separator/>
      </w:r>
    </w:p>
  </w:footnote>
  <w:footnote w:type="continuationSeparator" w:id="0">
    <w:p w14:paraId="221D3E56" w14:textId="77777777" w:rsidR="00C555BF" w:rsidRDefault="00C5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43E"/>
    <w:multiLevelType w:val="multilevel"/>
    <w:tmpl w:val="1399143E"/>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43A54678"/>
    <w:multiLevelType w:val="multilevel"/>
    <w:tmpl w:val="43A5467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EE"/>
    <w:rsid w:val="00001D3B"/>
    <w:rsid w:val="00005313"/>
    <w:rsid w:val="0002008C"/>
    <w:rsid w:val="000267E1"/>
    <w:rsid w:val="000269E5"/>
    <w:rsid w:val="00054F24"/>
    <w:rsid w:val="000642C9"/>
    <w:rsid w:val="000658FB"/>
    <w:rsid w:val="000704E4"/>
    <w:rsid w:val="00072356"/>
    <w:rsid w:val="0007335F"/>
    <w:rsid w:val="00086D94"/>
    <w:rsid w:val="000B0D0C"/>
    <w:rsid w:val="000B2450"/>
    <w:rsid w:val="000B5BBF"/>
    <w:rsid w:val="000C4004"/>
    <w:rsid w:val="000C6DCB"/>
    <w:rsid w:val="000E0A4B"/>
    <w:rsid w:val="000E3757"/>
    <w:rsid w:val="000E550D"/>
    <w:rsid w:val="000E64AF"/>
    <w:rsid w:val="000F0066"/>
    <w:rsid w:val="000F076B"/>
    <w:rsid w:val="000F2DC7"/>
    <w:rsid w:val="000F2F83"/>
    <w:rsid w:val="000F7722"/>
    <w:rsid w:val="0011698D"/>
    <w:rsid w:val="0013561A"/>
    <w:rsid w:val="001408B3"/>
    <w:rsid w:val="00142B28"/>
    <w:rsid w:val="00145210"/>
    <w:rsid w:val="00154EC7"/>
    <w:rsid w:val="001570ED"/>
    <w:rsid w:val="00175B0A"/>
    <w:rsid w:val="001763CE"/>
    <w:rsid w:val="0019586E"/>
    <w:rsid w:val="001A0511"/>
    <w:rsid w:val="001A061F"/>
    <w:rsid w:val="001A1F80"/>
    <w:rsid w:val="001B733B"/>
    <w:rsid w:val="001C1127"/>
    <w:rsid w:val="001C499B"/>
    <w:rsid w:val="001E6224"/>
    <w:rsid w:val="001F57FA"/>
    <w:rsid w:val="001F6595"/>
    <w:rsid w:val="00205A0B"/>
    <w:rsid w:val="00214C27"/>
    <w:rsid w:val="00216D81"/>
    <w:rsid w:val="00222328"/>
    <w:rsid w:val="00225FEF"/>
    <w:rsid w:val="0022634F"/>
    <w:rsid w:val="002302F9"/>
    <w:rsid w:val="002507DE"/>
    <w:rsid w:val="002550D1"/>
    <w:rsid w:val="00266A32"/>
    <w:rsid w:val="00266CB9"/>
    <w:rsid w:val="002836DD"/>
    <w:rsid w:val="002902B8"/>
    <w:rsid w:val="00293F92"/>
    <w:rsid w:val="00294538"/>
    <w:rsid w:val="002A0C15"/>
    <w:rsid w:val="002A33F5"/>
    <w:rsid w:val="002B0C48"/>
    <w:rsid w:val="002B1E5C"/>
    <w:rsid w:val="002B4B59"/>
    <w:rsid w:val="002C50FA"/>
    <w:rsid w:val="002C5A4D"/>
    <w:rsid w:val="002D2E03"/>
    <w:rsid w:val="002E5AE1"/>
    <w:rsid w:val="002E6A5F"/>
    <w:rsid w:val="00304C55"/>
    <w:rsid w:val="00311137"/>
    <w:rsid w:val="003117BA"/>
    <w:rsid w:val="003134BD"/>
    <w:rsid w:val="003153C5"/>
    <w:rsid w:val="0032507F"/>
    <w:rsid w:val="0034134A"/>
    <w:rsid w:val="00343DDB"/>
    <w:rsid w:val="0035345B"/>
    <w:rsid w:val="003548F8"/>
    <w:rsid w:val="00356091"/>
    <w:rsid w:val="0035671E"/>
    <w:rsid w:val="0035733B"/>
    <w:rsid w:val="00360002"/>
    <w:rsid w:val="00362E18"/>
    <w:rsid w:val="003753BF"/>
    <w:rsid w:val="00382020"/>
    <w:rsid w:val="00383E03"/>
    <w:rsid w:val="00383FFA"/>
    <w:rsid w:val="003A288E"/>
    <w:rsid w:val="003A6D8E"/>
    <w:rsid w:val="003B2541"/>
    <w:rsid w:val="003C119D"/>
    <w:rsid w:val="003D2DB6"/>
    <w:rsid w:val="003D7B67"/>
    <w:rsid w:val="003E3F70"/>
    <w:rsid w:val="003E54C6"/>
    <w:rsid w:val="003E6051"/>
    <w:rsid w:val="003F0F1C"/>
    <w:rsid w:val="003F48AA"/>
    <w:rsid w:val="00400445"/>
    <w:rsid w:val="00404B22"/>
    <w:rsid w:val="00410106"/>
    <w:rsid w:val="00414E94"/>
    <w:rsid w:val="004209C1"/>
    <w:rsid w:val="00421708"/>
    <w:rsid w:val="00424362"/>
    <w:rsid w:val="004247CC"/>
    <w:rsid w:val="00427312"/>
    <w:rsid w:val="00427FD0"/>
    <w:rsid w:val="0043355B"/>
    <w:rsid w:val="00434C11"/>
    <w:rsid w:val="00437315"/>
    <w:rsid w:val="004410A6"/>
    <w:rsid w:val="00454CA1"/>
    <w:rsid w:val="00456D43"/>
    <w:rsid w:val="00462094"/>
    <w:rsid w:val="00471604"/>
    <w:rsid w:val="0047591C"/>
    <w:rsid w:val="004807B0"/>
    <w:rsid w:val="00481021"/>
    <w:rsid w:val="004847B0"/>
    <w:rsid w:val="00484983"/>
    <w:rsid w:val="00484A04"/>
    <w:rsid w:val="004A12AE"/>
    <w:rsid w:val="004A287B"/>
    <w:rsid w:val="004A2E5C"/>
    <w:rsid w:val="004B2869"/>
    <w:rsid w:val="004D337C"/>
    <w:rsid w:val="004D786A"/>
    <w:rsid w:val="004E0DEA"/>
    <w:rsid w:val="004E6B9D"/>
    <w:rsid w:val="004F226E"/>
    <w:rsid w:val="00505643"/>
    <w:rsid w:val="00510413"/>
    <w:rsid w:val="00512424"/>
    <w:rsid w:val="005203FE"/>
    <w:rsid w:val="00522C18"/>
    <w:rsid w:val="005230EB"/>
    <w:rsid w:val="00523977"/>
    <w:rsid w:val="005270E9"/>
    <w:rsid w:val="00530C2E"/>
    <w:rsid w:val="00532ABC"/>
    <w:rsid w:val="0053614D"/>
    <w:rsid w:val="00537598"/>
    <w:rsid w:val="005422FE"/>
    <w:rsid w:val="00542E48"/>
    <w:rsid w:val="005432F0"/>
    <w:rsid w:val="005458F4"/>
    <w:rsid w:val="00553058"/>
    <w:rsid w:val="005541CF"/>
    <w:rsid w:val="00556BA9"/>
    <w:rsid w:val="00560952"/>
    <w:rsid w:val="00566A45"/>
    <w:rsid w:val="00567ACD"/>
    <w:rsid w:val="00571596"/>
    <w:rsid w:val="00573BDA"/>
    <w:rsid w:val="005750FF"/>
    <w:rsid w:val="005813E6"/>
    <w:rsid w:val="00583662"/>
    <w:rsid w:val="00584B62"/>
    <w:rsid w:val="00587C56"/>
    <w:rsid w:val="00590B82"/>
    <w:rsid w:val="00595DBE"/>
    <w:rsid w:val="005A1C05"/>
    <w:rsid w:val="005A671C"/>
    <w:rsid w:val="005B1056"/>
    <w:rsid w:val="005B25A3"/>
    <w:rsid w:val="005B35F9"/>
    <w:rsid w:val="005B3774"/>
    <w:rsid w:val="005B6A14"/>
    <w:rsid w:val="005B719B"/>
    <w:rsid w:val="005C23CE"/>
    <w:rsid w:val="005C2576"/>
    <w:rsid w:val="005C76E5"/>
    <w:rsid w:val="005D13A9"/>
    <w:rsid w:val="005D33D8"/>
    <w:rsid w:val="005F2C16"/>
    <w:rsid w:val="00603F1B"/>
    <w:rsid w:val="0060451B"/>
    <w:rsid w:val="0060724E"/>
    <w:rsid w:val="00614B8E"/>
    <w:rsid w:val="006174AE"/>
    <w:rsid w:val="00622B7F"/>
    <w:rsid w:val="006571BB"/>
    <w:rsid w:val="006619A1"/>
    <w:rsid w:val="00662C4A"/>
    <w:rsid w:val="0066799F"/>
    <w:rsid w:val="00670670"/>
    <w:rsid w:val="00676D4D"/>
    <w:rsid w:val="00682809"/>
    <w:rsid w:val="00693F17"/>
    <w:rsid w:val="006961ED"/>
    <w:rsid w:val="006979C2"/>
    <w:rsid w:val="006A1546"/>
    <w:rsid w:val="006A66C7"/>
    <w:rsid w:val="006B6AEA"/>
    <w:rsid w:val="006C1DEF"/>
    <w:rsid w:val="006D2545"/>
    <w:rsid w:val="006D3F60"/>
    <w:rsid w:val="00700E7E"/>
    <w:rsid w:val="0070383F"/>
    <w:rsid w:val="007139E7"/>
    <w:rsid w:val="00714B28"/>
    <w:rsid w:val="00720D79"/>
    <w:rsid w:val="0072413E"/>
    <w:rsid w:val="00725EA2"/>
    <w:rsid w:val="0073307E"/>
    <w:rsid w:val="00733FF5"/>
    <w:rsid w:val="00734B4F"/>
    <w:rsid w:val="00735402"/>
    <w:rsid w:val="00744369"/>
    <w:rsid w:val="00753A77"/>
    <w:rsid w:val="0075714D"/>
    <w:rsid w:val="00757892"/>
    <w:rsid w:val="00757B2E"/>
    <w:rsid w:val="007607C3"/>
    <w:rsid w:val="007637A8"/>
    <w:rsid w:val="00765A9E"/>
    <w:rsid w:val="0076613A"/>
    <w:rsid w:val="00767741"/>
    <w:rsid w:val="00773663"/>
    <w:rsid w:val="00781245"/>
    <w:rsid w:val="007864AB"/>
    <w:rsid w:val="00796640"/>
    <w:rsid w:val="007A371D"/>
    <w:rsid w:val="007A597D"/>
    <w:rsid w:val="007B28D6"/>
    <w:rsid w:val="007C04EC"/>
    <w:rsid w:val="007C480D"/>
    <w:rsid w:val="007D65F1"/>
    <w:rsid w:val="007D68E7"/>
    <w:rsid w:val="007E2BBF"/>
    <w:rsid w:val="007E34E1"/>
    <w:rsid w:val="007E7D86"/>
    <w:rsid w:val="007F79EC"/>
    <w:rsid w:val="00811725"/>
    <w:rsid w:val="00816F63"/>
    <w:rsid w:val="00817F29"/>
    <w:rsid w:val="00817F90"/>
    <w:rsid w:val="00824F9C"/>
    <w:rsid w:val="00826372"/>
    <w:rsid w:val="00830296"/>
    <w:rsid w:val="00833947"/>
    <w:rsid w:val="00834E50"/>
    <w:rsid w:val="00835819"/>
    <w:rsid w:val="00840186"/>
    <w:rsid w:val="00846B08"/>
    <w:rsid w:val="00881DA1"/>
    <w:rsid w:val="00881DF1"/>
    <w:rsid w:val="00882588"/>
    <w:rsid w:val="00882F05"/>
    <w:rsid w:val="0088323E"/>
    <w:rsid w:val="00885ECB"/>
    <w:rsid w:val="008A3B0C"/>
    <w:rsid w:val="008A4B4F"/>
    <w:rsid w:val="008A5A4B"/>
    <w:rsid w:val="008B4D16"/>
    <w:rsid w:val="008C33CC"/>
    <w:rsid w:val="008C570E"/>
    <w:rsid w:val="008C72F1"/>
    <w:rsid w:val="008D20FC"/>
    <w:rsid w:val="008D5D47"/>
    <w:rsid w:val="008E0AD9"/>
    <w:rsid w:val="008E3541"/>
    <w:rsid w:val="008E4AA0"/>
    <w:rsid w:val="008E5CC4"/>
    <w:rsid w:val="008E5E13"/>
    <w:rsid w:val="008F0F58"/>
    <w:rsid w:val="008F2910"/>
    <w:rsid w:val="008F2BD9"/>
    <w:rsid w:val="008F6AD8"/>
    <w:rsid w:val="00900546"/>
    <w:rsid w:val="00911C9F"/>
    <w:rsid w:val="00912952"/>
    <w:rsid w:val="0091336E"/>
    <w:rsid w:val="0092158F"/>
    <w:rsid w:val="00926C5A"/>
    <w:rsid w:val="00934D1C"/>
    <w:rsid w:val="009368CB"/>
    <w:rsid w:val="00942302"/>
    <w:rsid w:val="00944498"/>
    <w:rsid w:val="009465D6"/>
    <w:rsid w:val="00962AB4"/>
    <w:rsid w:val="00970A36"/>
    <w:rsid w:val="00986981"/>
    <w:rsid w:val="00986EF6"/>
    <w:rsid w:val="009A1AF6"/>
    <w:rsid w:val="009A1B54"/>
    <w:rsid w:val="009A2FB3"/>
    <w:rsid w:val="009B1234"/>
    <w:rsid w:val="009C27B7"/>
    <w:rsid w:val="009C4518"/>
    <w:rsid w:val="009C598D"/>
    <w:rsid w:val="009C7F9D"/>
    <w:rsid w:val="009D07F6"/>
    <w:rsid w:val="009E1536"/>
    <w:rsid w:val="009E6E14"/>
    <w:rsid w:val="009F60EB"/>
    <w:rsid w:val="00A07546"/>
    <w:rsid w:val="00A10769"/>
    <w:rsid w:val="00A15456"/>
    <w:rsid w:val="00A16337"/>
    <w:rsid w:val="00A21576"/>
    <w:rsid w:val="00A22F27"/>
    <w:rsid w:val="00A23951"/>
    <w:rsid w:val="00A273D7"/>
    <w:rsid w:val="00A27EF4"/>
    <w:rsid w:val="00A35255"/>
    <w:rsid w:val="00A42F6A"/>
    <w:rsid w:val="00A453AB"/>
    <w:rsid w:val="00A47705"/>
    <w:rsid w:val="00A7451A"/>
    <w:rsid w:val="00A8221F"/>
    <w:rsid w:val="00A83BC7"/>
    <w:rsid w:val="00A90EF5"/>
    <w:rsid w:val="00A92C2E"/>
    <w:rsid w:val="00A9699E"/>
    <w:rsid w:val="00AB29AA"/>
    <w:rsid w:val="00AB500F"/>
    <w:rsid w:val="00AC1B96"/>
    <w:rsid w:val="00AC2FA0"/>
    <w:rsid w:val="00AC4669"/>
    <w:rsid w:val="00AC47F5"/>
    <w:rsid w:val="00AC7762"/>
    <w:rsid w:val="00AD1C47"/>
    <w:rsid w:val="00AD2523"/>
    <w:rsid w:val="00AD2EFB"/>
    <w:rsid w:val="00AD6A9D"/>
    <w:rsid w:val="00AE5564"/>
    <w:rsid w:val="00AE7D92"/>
    <w:rsid w:val="00AF0ACC"/>
    <w:rsid w:val="00AF2DA3"/>
    <w:rsid w:val="00B02139"/>
    <w:rsid w:val="00B04054"/>
    <w:rsid w:val="00B046CA"/>
    <w:rsid w:val="00B04921"/>
    <w:rsid w:val="00B05094"/>
    <w:rsid w:val="00B050CD"/>
    <w:rsid w:val="00B12E08"/>
    <w:rsid w:val="00B16C94"/>
    <w:rsid w:val="00B20300"/>
    <w:rsid w:val="00B21796"/>
    <w:rsid w:val="00B21B93"/>
    <w:rsid w:val="00B22CFF"/>
    <w:rsid w:val="00B272A8"/>
    <w:rsid w:val="00B31D2E"/>
    <w:rsid w:val="00B3421B"/>
    <w:rsid w:val="00B35C68"/>
    <w:rsid w:val="00B400A0"/>
    <w:rsid w:val="00B4058A"/>
    <w:rsid w:val="00B41A62"/>
    <w:rsid w:val="00B464DB"/>
    <w:rsid w:val="00B47B3A"/>
    <w:rsid w:val="00B51D31"/>
    <w:rsid w:val="00B540C3"/>
    <w:rsid w:val="00B57242"/>
    <w:rsid w:val="00B8340B"/>
    <w:rsid w:val="00B871C6"/>
    <w:rsid w:val="00B95CE3"/>
    <w:rsid w:val="00B973F3"/>
    <w:rsid w:val="00BA4DC7"/>
    <w:rsid w:val="00BA4E2B"/>
    <w:rsid w:val="00BA4F68"/>
    <w:rsid w:val="00BA571C"/>
    <w:rsid w:val="00BB178A"/>
    <w:rsid w:val="00BB2B6B"/>
    <w:rsid w:val="00BB7939"/>
    <w:rsid w:val="00BC19B6"/>
    <w:rsid w:val="00BC6B24"/>
    <w:rsid w:val="00BD4D61"/>
    <w:rsid w:val="00BE0413"/>
    <w:rsid w:val="00BE41CA"/>
    <w:rsid w:val="00BF35CA"/>
    <w:rsid w:val="00BF63D2"/>
    <w:rsid w:val="00BF768C"/>
    <w:rsid w:val="00BF7BDD"/>
    <w:rsid w:val="00C000CC"/>
    <w:rsid w:val="00C02642"/>
    <w:rsid w:val="00C05D08"/>
    <w:rsid w:val="00C123C3"/>
    <w:rsid w:val="00C230AE"/>
    <w:rsid w:val="00C37575"/>
    <w:rsid w:val="00C43630"/>
    <w:rsid w:val="00C45AE8"/>
    <w:rsid w:val="00C47AC0"/>
    <w:rsid w:val="00C54EF4"/>
    <w:rsid w:val="00C555BF"/>
    <w:rsid w:val="00C61137"/>
    <w:rsid w:val="00C705C8"/>
    <w:rsid w:val="00C708C5"/>
    <w:rsid w:val="00C71E45"/>
    <w:rsid w:val="00C80588"/>
    <w:rsid w:val="00C92BC4"/>
    <w:rsid w:val="00C93DDD"/>
    <w:rsid w:val="00CA5762"/>
    <w:rsid w:val="00CA64D6"/>
    <w:rsid w:val="00CD1162"/>
    <w:rsid w:val="00CD3EE4"/>
    <w:rsid w:val="00CD5BAF"/>
    <w:rsid w:val="00CE0F4E"/>
    <w:rsid w:val="00CF4069"/>
    <w:rsid w:val="00D02ADC"/>
    <w:rsid w:val="00D071BF"/>
    <w:rsid w:val="00D07DE5"/>
    <w:rsid w:val="00D14E45"/>
    <w:rsid w:val="00D21930"/>
    <w:rsid w:val="00D33EE5"/>
    <w:rsid w:val="00D3531D"/>
    <w:rsid w:val="00D509F8"/>
    <w:rsid w:val="00D50CA0"/>
    <w:rsid w:val="00D54391"/>
    <w:rsid w:val="00D620C0"/>
    <w:rsid w:val="00D71561"/>
    <w:rsid w:val="00D738B9"/>
    <w:rsid w:val="00D84475"/>
    <w:rsid w:val="00D8480A"/>
    <w:rsid w:val="00D86041"/>
    <w:rsid w:val="00D94674"/>
    <w:rsid w:val="00DB0748"/>
    <w:rsid w:val="00DB1B21"/>
    <w:rsid w:val="00DB2D81"/>
    <w:rsid w:val="00DB5480"/>
    <w:rsid w:val="00DC0276"/>
    <w:rsid w:val="00DD27E9"/>
    <w:rsid w:val="00DD42B4"/>
    <w:rsid w:val="00DD4F7A"/>
    <w:rsid w:val="00DE7C9D"/>
    <w:rsid w:val="00DF245D"/>
    <w:rsid w:val="00DF374F"/>
    <w:rsid w:val="00DF4746"/>
    <w:rsid w:val="00E056D2"/>
    <w:rsid w:val="00E0685D"/>
    <w:rsid w:val="00E12107"/>
    <w:rsid w:val="00E2147A"/>
    <w:rsid w:val="00E266E9"/>
    <w:rsid w:val="00E42B01"/>
    <w:rsid w:val="00E50E36"/>
    <w:rsid w:val="00E55F2E"/>
    <w:rsid w:val="00E577D0"/>
    <w:rsid w:val="00E6245F"/>
    <w:rsid w:val="00E6266E"/>
    <w:rsid w:val="00E701C3"/>
    <w:rsid w:val="00E74DA4"/>
    <w:rsid w:val="00E81382"/>
    <w:rsid w:val="00E8289B"/>
    <w:rsid w:val="00E92D5F"/>
    <w:rsid w:val="00E939F7"/>
    <w:rsid w:val="00E945A9"/>
    <w:rsid w:val="00E97455"/>
    <w:rsid w:val="00EA368B"/>
    <w:rsid w:val="00EB4451"/>
    <w:rsid w:val="00EB6C08"/>
    <w:rsid w:val="00EB72BA"/>
    <w:rsid w:val="00ED0CE5"/>
    <w:rsid w:val="00ED26F6"/>
    <w:rsid w:val="00ED4686"/>
    <w:rsid w:val="00EE1D85"/>
    <w:rsid w:val="00EE4C8C"/>
    <w:rsid w:val="00EE6409"/>
    <w:rsid w:val="00F10E64"/>
    <w:rsid w:val="00F14452"/>
    <w:rsid w:val="00F21AE3"/>
    <w:rsid w:val="00F32BA2"/>
    <w:rsid w:val="00F331FA"/>
    <w:rsid w:val="00F36407"/>
    <w:rsid w:val="00F36626"/>
    <w:rsid w:val="00F4534B"/>
    <w:rsid w:val="00F62A63"/>
    <w:rsid w:val="00F77AEE"/>
    <w:rsid w:val="00F818A2"/>
    <w:rsid w:val="00F827E1"/>
    <w:rsid w:val="00F84080"/>
    <w:rsid w:val="00F910EB"/>
    <w:rsid w:val="00F91C65"/>
    <w:rsid w:val="00F91D28"/>
    <w:rsid w:val="00F94005"/>
    <w:rsid w:val="00F9421C"/>
    <w:rsid w:val="00F956F8"/>
    <w:rsid w:val="00FB0E91"/>
    <w:rsid w:val="00FB43F3"/>
    <w:rsid w:val="00FD5408"/>
    <w:rsid w:val="00FF2B7D"/>
    <w:rsid w:val="557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87B46"/>
  <w15:docId w15:val="{CF7A447D-8120-45F5-8543-B173D09F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Times New Roman" w:eastAsia="宋体" w:hAnsi="Times New Roman" w:cs="Times New Roman"/>
      <w:szCs w:val="24"/>
    </w:rPr>
  </w:style>
  <w:style w:type="paragraph" w:styleId="a5">
    <w:name w:val="Plain Text"/>
    <w:basedOn w:val="a"/>
    <w:link w:val="a6"/>
    <w:qFormat/>
    <w:pPr>
      <w:spacing w:line="360" w:lineRule="auto"/>
      <w:ind w:firstLineChars="200" w:firstLine="480"/>
    </w:pPr>
    <w:rPr>
      <w:rFonts w:ascii="仿宋_GB2312" w:hAnsi="Times New Roman"/>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eastAsia="宋体"/>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customStyle="1" w:styleId="11">
    <w:name w:val="列表段落1"/>
    <w:basedOn w:val="a"/>
    <w:uiPriority w:val="34"/>
    <w:qFormat/>
    <w:pPr>
      <w:ind w:firstLineChars="200" w:firstLine="420"/>
    </w:pPr>
  </w:style>
  <w:style w:type="character" w:customStyle="1" w:styleId="a6">
    <w:name w:val="纯文本 字符"/>
    <w:link w:val="a5"/>
    <w:qFormat/>
    <w:rPr>
      <w:rFonts w:ascii="仿宋_GB2312" w:hAnsi="Times New Roman"/>
      <w:sz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30">
    <w:name w:val="正文文本缩进 3 字符"/>
    <w:link w:val="3"/>
    <w:semiHidden/>
    <w:qFormat/>
    <w:rPr>
      <w:rFonts w:eastAsia="宋体"/>
    </w:rPr>
  </w:style>
  <w:style w:type="character" w:customStyle="1" w:styleId="3Char1">
    <w:name w:val="正文文本缩进 3 Char1"/>
    <w:basedOn w:val="a0"/>
    <w:uiPriority w:val="99"/>
    <w:semiHidden/>
    <w:qFormat/>
    <w:rPr>
      <w:sz w:val="16"/>
      <w:szCs w:val="16"/>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a4">
    <w:name w:val="批注文字 字符"/>
    <w:basedOn w:val="a0"/>
    <w:link w:val="a3"/>
    <w:uiPriority w:val="99"/>
    <w:qFormat/>
    <w:rPr>
      <w:kern w:val="2"/>
      <w:sz w:val="21"/>
      <w:szCs w:val="24"/>
    </w:rPr>
  </w:style>
  <w:style w:type="character" w:customStyle="1" w:styleId="a8">
    <w:name w:val="批注框文本 字符"/>
    <w:basedOn w:val="a0"/>
    <w:link w:val="a7"/>
    <w:uiPriority w:val="99"/>
    <w:semiHidden/>
    <w:rPr>
      <w:rFonts w:asciiTheme="minorHAnsi" w:eastAsiaTheme="minorEastAsia" w:hAnsiTheme="minorHAnsi" w:cstheme="minorBidi"/>
      <w:kern w:val="2"/>
      <w:sz w:val="18"/>
      <w:szCs w:val="18"/>
    </w:rPr>
  </w:style>
  <w:style w:type="paragraph" w:customStyle="1" w:styleId="12">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5261</Words>
  <Characters>5631</Characters>
  <Application>Microsoft Office Word</Application>
  <DocSecurity>0</DocSecurity>
  <Lines>469</Lines>
  <Paragraphs>418</Paragraphs>
  <ScaleCrop>false</ScaleCrop>
  <Company>P R C</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刘芳园</dc:creator>
  <cp:lastModifiedBy>鑫龙 张</cp:lastModifiedBy>
  <cp:revision>3</cp:revision>
  <dcterms:created xsi:type="dcterms:W3CDTF">2025-09-01T07:41:00Z</dcterms:created>
  <dcterms:modified xsi:type="dcterms:W3CDTF">2025-09-01T07:48:00Z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BDF422B89EB44293BFA3A8C7A9A7F592</vt:lpwstr>
  </property>
  <property fmtid="{D5CDD505-2E9C-101B-9397-08002B2CF9AE}" pid="4" name="KSOTemplateDocerSaveRecord">
    <vt:lpwstr>eyJoZGlkIjoiNDk2Y2NjMTA2OGY2YzgxNDNlNTNhZjEzMjRhOTZiNTEiLCJ1c2VySWQiOiIxNjc5Mjk5NTEyIn0=</vt:lpwstr>
  </property>
</Properties>
</file>