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343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B80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陕西省水利厅专家库评估小组成员</w:t>
      </w:r>
    </w:p>
    <w:p w14:paraId="3CF9F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拟定名单</w:t>
      </w:r>
    </w:p>
    <w:p w14:paraId="41CCC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B5D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为规范省水利厅专家库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（以下简称“专家库”）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的建设与管理，充分发挥专家在水利行业的技术支撑作用，按照《陕西省水利厅专家库管理办法》（陕水规计发〔2024〕126号）要求，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成立陕西省水利厅专家库评估管理小组（以下简称“评估小组”）。评估小组成员如下：</w:t>
      </w:r>
    </w:p>
    <w:p w14:paraId="5FF8EB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组  长：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厅党组书记、厅长 郑维国</w:t>
      </w:r>
    </w:p>
    <w:p w14:paraId="008200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厅二级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巡视员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 xml:space="preserve"> 张斌成</w:t>
      </w:r>
    </w:p>
    <w:p w14:paraId="7A9CCF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厅办公室、规划计划处、政策法规处、财务审计处、人事处、水资源水文管理处、水旱灾害防御处、全省节约用水办公室、建设监督处、河湖运行处、水土保持治理处、农村水利水电处、工程移民处、机关党委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、离退休人员服务管理处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，省水土保持和移民工作中心、省水利建设工程中心、省水利发展调查与引汉济渭工程协调中心、省江河水库工作中心、省渭河生态区保护中心主要负责同志。</w:t>
      </w:r>
    </w:p>
    <w:p w14:paraId="5AEA89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评估小组办公室设在厅规划计划处，负责专家库日常管理和更新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、专家履职评价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，以及管理制度的修订完善。</w:t>
      </w:r>
    </w:p>
    <w:p w14:paraId="43A17F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成员单位负责其业务范围内的专家使用、评价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、反馈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，并配合开展专家资格审核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、调整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highlight w:val="none"/>
          <w:u w:val="none"/>
          <w:vertAlign w:val="baseline"/>
          <w:lang w:val="en-US" w:eastAsia="zh-CN" w:bidi="ar-SA"/>
        </w:rPr>
        <w:t>等工作。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F539C"/>
    <w:rsid w:val="0BF032F7"/>
    <w:rsid w:val="0C8A6FEE"/>
    <w:rsid w:val="0D3D5DAD"/>
    <w:rsid w:val="0E88459F"/>
    <w:rsid w:val="1773544F"/>
    <w:rsid w:val="17B230CD"/>
    <w:rsid w:val="234911D7"/>
    <w:rsid w:val="28AB2E5F"/>
    <w:rsid w:val="28CC528D"/>
    <w:rsid w:val="28F45EBB"/>
    <w:rsid w:val="2AB7626E"/>
    <w:rsid w:val="2FC77563"/>
    <w:rsid w:val="31547F05"/>
    <w:rsid w:val="32A70F83"/>
    <w:rsid w:val="3C145977"/>
    <w:rsid w:val="3E743811"/>
    <w:rsid w:val="40CF2D18"/>
    <w:rsid w:val="435B6831"/>
    <w:rsid w:val="43D844A0"/>
    <w:rsid w:val="457569B4"/>
    <w:rsid w:val="46CA1A40"/>
    <w:rsid w:val="4B1E1973"/>
    <w:rsid w:val="4F731AB4"/>
    <w:rsid w:val="533A0A15"/>
    <w:rsid w:val="544E6684"/>
    <w:rsid w:val="58505F14"/>
    <w:rsid w:val="5F1F539C"/>
    <w:rsid w:val="612134D4"/>
    <w:rsid w:val="63F21FDC"/>
    <w:rsid w:val="63FD1462"/>
    <w:rsid w:val="64C801BF"/>
    <w:rsid w:val="659A5840"/>
    <w:rsid w:val="69E057C4"/>
    <w:rsid w:val="6E3E294C"/>
    <w:rsid w:val="74505530"/>
    <w:rsid w:val="75944359"/>
    <w:rsid w:val="75CE676E"/>
    <w:rsid w:val="7A7C3D47"/>
    <w:rsid w:val="7D6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note text"/>
    <w:basedOn w:val="1"/>
    <w:next w:val="2"/>
    <w:qFormat/>
    <w:uiPriority w:val="0"/>
    <w:pPr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442</Characters>
  <Lines>0</Lines>
  <Paragraphs>0</Paragraphs>
  <TotalTime>344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2025-02-05T03:05:00Z</dcterms:created>
  <dc:creator>黄愉</dc:creator>
  <cp:lastModifiedBy>黄愉</cp:lastModifiedBy>
  <cp:lastPrinted>2025-05-07T00:44:00Z</cp:lastPrinted>
  <dcterms:modified xsi:type="dcterms:W3CDTF">2025-06-10T00:33:39Z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C9A6EFCD1441440CB0782797D081D2FD_13</vt:lpwstr>
  </property>
  <property fmtid="{D5CDD505-2E9C-101B-9397-08002B2CF9AE}" pid="4" name="KSOTemplateDocerSaveRecord">
    <vt:lpwstr>eyJoZGlkIjoiMTVlMmMzNjk4ZjRiYzIwYjdjY2Y4YzFjNWM4ZDAxYTciLCJ1c2VySWQiOiI0OTM5NTUxMDcifQ==</vt:lpwstr>
  </property>
</Properties>
</file>